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6F" w:rsidRPr="00822D6F" w:rsidRDefault="00822D6F" w:rsidP="00822D6F">
      <w:pPr>
        <w:widowControl/>
        <w:spacing w:line="560" w:lineRule="exact"/>
        <w:jc w:val="right"/>
        <w:outlineLvl w:val="2"/>
        <w:rPr>
          <w:rFonts w:ascii="仿宋_GB2312" w:eastAsia="仿宋_GB2312" w:hAnsi="Arial" w:cs="Arial"/>
          <w:color w:val="4D4D4D"/>
          <w:kern w:val="0"/>
          <w:sz w:val="32"/>
          <w:szCs w:val="32"/>
        </w:rPr>
      </w:pPr>
      <w:r w:rsidRPr="00822D6F">
        <w:rPr>
          <w:rFonts w:ascii="仿宋_GB2312" w:eastAsia="仿宋_GB2312" w:hAnsi="Arial" w:cs="Arial" w:hint="eastAsia"/>
          <w:color w:val="4D4D4D"/>
          <w:kern w:val="0"/>
          <w:sz w:val="32"/>
          <w:szCs w:val="32"/>
        </w:rPr>
        <w:t>残联厅函[2018]120号</w:t>
      </w:r>
    </w:p>
    <w:p w:rsidR="00822D6F" w:rsidRDefault="00822D6F" w:rsidP="00BF13E0">
      <w:pPr>
        <w:widowControl/>
        <w:spacing w:line="560" w:lineRule="exact"/>
        <w:jc w:val="center"/>
        <w:outlineLvl w:val="2"/>
        <w:rPr>
          <w:rFonts w:ascii="华文中宋" w:eastAsia="华文中宋" w:hAnsi="华文中宋" w:cs="宋体"/>
          <w:b/>
          <w:bCs/>
          <w:color w:val="4D4D4D"/>
          <w:kern w:val="0"/>
          <w:sz w:val="36"/>
          <w:szCs w:val="36"/>
        </w:rPr>
      </w:pPr>
    </w:p>
    <w:p w:rsidR="007A6F60" w:rsidRDefault="007A6F60" w:rsidP="00BF13E0">
      <w:pPr>
        <w:widowControl/>
        <w:spacing w:line="560" w:lineRule="exact"/>
        <w:jc w:val="center"/>
        <w:outlineLvl w:val="2"/>
        <w:rPr>
          <w:rFonts w:ascii="华文中宋" w:eastAsia="华文中宋" w:hAnsi="华文中宋" w:cs="宋体"/>
          <w:b/>
          <w:bCs/>
          <w:color w:val="4D4D4D"/>
          <w:kern w:val="0"/>
          <w:sz w:val="36"/>
          <w:szCs w:val="36"/>
        </w:rPr>
      </w:pPr>
      <w:r>
        <w:rPr>
          <w:rFonts w:ascii="华文中宋" w:eastAsia="华文中宋" w:hAnsi="华文中宋" w:cs="宋体" w:hint="eastAsia"/>
          <w:b/>
          <w:bCs/>
          <w:color w:val="4D4D4D"/>
          <w:kern w:val="0"/>
          <w:sz w:val="36"/>
          <w:szCs w:val="36"/>
        </w:rPr>
        <w:t>中国残联办公厅</w:t>
      </w:r>
      <w:r w:rsidR="00210A89" w:rsidRPr="00A76259">
        <w:rPr>
          <w:rFonts w:ascii="华文中宋" w:eastAsia="华文中宋" w:hAnsi="华文中宋" w:cs="宋体" w:hint="eastAsia"/>
          <w:b/>
          <w:bCs/>
          <w:color w:val="4D4D4D"/>
          <w:kern w:val="0"/>
          <w:sz w:val="36"/>
          <w:szCs w:val="36"/>
        </w:rPr>
        <w:t>关于</w:t>
      </w:r>
      <w:r w:rsidR="00A76259" w:rsidRPr="00A76259">
        <w:rPr>
          <w:rFonts w:ascii="华文中宋" w:eastAsia="华文中宋" w:hAnsi="华文中宋" w:cs="宋体" w:hint="eastAsia"/>
          <w:b/>
          <w:bCs/>
          <w:color w:val="4D4D4D"/>
          <w:kern w:val="0"/>
          <w:sz w:val="36"/>
          <w:szCs w:val="36"/>
        </w:rPr>
        <w:t>组织</w:t>
      </w:r>
      <w:r w:rsidR="00210A89" w:rsidRPr="00A76259">
        <w:rPr>
          <w:rFonts w:ascii="华文中宋" w:eastAsia="华文中宋" w:hAnsi="华文中宋" w:cs="宋体" w:hint="eastAsia"/>
          <w:b/>
          <w:bCs/>
          <w:color w:val="4D4D4D"/>
          <w:kern w:val="0"/>
          <w:sz w:val="36"/>
          <w:szCs w:val="36"/>
        </w:rPr>
        <w:t>开展</w:t>
      </w:r>
    </w:p>
    <w:p w:rsidR="00210A89" w:rsidRPr="00A76259" w:rsidRDefault="00210A89" w:rsidP="00BF13E0">
      <w:pPr>
        <w:widowControl/>
        <w:spacing w:line="560" w:lineRule="exact"/>
        <w:jc w:val="center"/>
        <w:outlineLvl w:val="2"/>
        <w:rPr>
          <w:rFonts w:ascii="华文中宋" w:eastAsia="华文中宋" w:hAnsi="华文中宋" w:cs="宋体"/>
          <w:b/>
          <w:bCs/>
          <w:color w:val="4D4D4D"/>
          <w:kern w:val="0"/>
          <w:sz w:val="36"/>
          <w:szCs w:val="36"/>
        </w:rPr>
      </w:pPr>
      <w:r w:rsidRPr="00A76259">
        <w:rPr>
          <w:rFonts w:ascii="华文中宋" w:eastAsia="华文中宋" w:hAnsi="华文中宋" w:cs="宋体" w:hint="eastAsia"/>
          <w:b/>
          <w:bCs/>
          <w:color w:val="4D4D4D"/>
          <w:kern w:val="0"/>
          <w:sz w:val="36"/>
          <w:szCs w:val="36"/>
        </w:rPr>
        <w:t>第</w:t>
      </w:r>
      <w:r w:rsidR="00B93800">
        <w:rPr>
          <w:rFonts w:ascii="华文中宋" w:eastAsia="华文中宋" w:hAnsi="华文中宋" w:cs="宋体" w:hint="eastAsia"/>
          <w:b/>
          <w:bCs/>
          <w:color w:val="4D4D4D"/>
          <w:kern w:val="0"/>
          <w:sz w:val="36"/>
          <w:szCs w:val="36"/>
        </w:rPr>
        <w:t>十二</w:t>
      </w:r>
      <w:r w:rsidRPr="00A76259">
        <w:rPr>
          <w:rFonts w:ascii="华文中宋" w:eastAsia="华文中宋" w:hAnsi="华文中宋" w:cs="宋体" w:hint="eastAsia"/>
          <w:b/>
          <w:bCs/>
          <w:color w:val="4D4D4D"/>
          <w:kern w:val="0"/>
          <w:sz w:val="36"/>
          <w:szCs w:val="36"/>
        </w:rPr>
        <w:t>次全国特奥日活动的通知</w:t>
      </w:r>
    </w:p>
    <w:p w:rsidR="00F30630" w:rsidRDefault="00F30630" w:rsidP="00BF13E0">
      <w:pPr>
        <w:widowControl/>
        <w:spacing w:line="560" w:lineRule="exact"/>
        <w:jc w:val="center"/>
        <w:outlineLvl w:val="2"/>
        <w:rPr>
          <w:rFonts w:asciiTheme="majorEastAsia" w:eastAsiaTheme="majorEastAsia" w:hAnsiTheme="majorEastAsia" w:cs="宋体"/>
          <w:b/>
          <w:bCs/>
          <w:color w:val="4D4D4D"/>
          <w:kern w:val="0"/>
          <w:sz w:val="36"/>
          <w:szCs w:val="36"/>
        </w:rPr>
      </w:pPr>
    </w:p>
    <w:p w:rsidR="00210A89" w:rsidRPr="00210A89" w:rsidRDefault="00210A89" w:rsidP="009149C7">
      <w:pPr>
        <w:widowControl/>
        <w:jc w:val="left"/>
        <w:rPr>
          <w:rFonts w:ascii="仿宋_GB2312" w:eastAsia="仿宋_GB2312" w:hAnsi="Arial" w:cs="Arial"/>
          <w:color w:val="4D4D4D"/>
          <w:kern w:val="0"/>
          <w:sz w:val="32"/>
          <w:szCs w:val="32"/>
        </w:rPr>
      </w:pPr>
      <w:r w:rsidRPr="00210A89">
        <w:rPr>
          <w:rFonts w:ascii="仿宋_GB2312" w:eastAsia="仿宋_GB2312" w:hAnsi="Arial" w:cs="Arial" w:hint="eastAsia"/>
          <w:color w:val="4D4D4D"/>
          <w:kern w:val="0"/>
          <w:sz w:val="32"/>
          <w:szCs w:val="32"/>
        </w:rPr>
        <w:t xml:space="preserve">各省、自治区、直辖市残联，新疆生产建设兵团残联： </w:t>
      </w:r>
    </w:p>
    <w:p w:rsidR="00244DCA" w:rsidRDefault="00210A89" w:rsidP="009149C7">
      <w:pPr>
        <w:widowControl/>
        <w:tabs>
          <w:tab w:val="left" w:pos="8280"/>
        </w:tabs>
        <w:ind w:right="26" w:firstLineChars="200" w:firstLine="640"/>
        <w:jc w:val="left"/>
        <w:rPr>
          <w:rFonts w:ascii="仿宋_GB2312" w:eastAsia="仿宋_GB2312" w:hAnsi="Arial" w:cs="Arial"/>
          <w:color w:val="4D4D4D"/>
          <w:kern w:val="0"/>
          <w:sz w:val="32"/>
          <w:szCs w:val="32"/>
        </w:rPr>
      </w:pPr>
      <w:r w:rsidRPr="00210A89">
        <w:rPr>
          <w:rFonts w:ascii="仿宋_GB2312" w:eastAsia="仿宋_GB2312" w:hAnsi="Arial" w:cs="Arial" w:hint="eastAsia"/>
          <w:color w:val="4D4D4D"/>
          <w:kern w:val="0"/>
          <w:sz w:val="32"/>
          <w:szCs w:val="32"/>
        </w:rPr>
        <w:t>201</w:t>
      </w:r>
      <w:r w:rsidR="00B93800">
        <w:rPr>
          <w:rFonts w:ascii="仿宋_GB2312" w:eastAsia="仿宋_GB2312" w:hAnsi="Arial" w:cs="Arial" w:hint="eastAsia"/>
          <w:color w:val="4D4D4D"/>
          <w:kern w:val="0"/>
          <w:sz w:val="32"/>
          <w:szCs w:val="32"/>
        </w:rPr>
        <w:t>8</w:t>
      </w:r>
      <w:r w:rsidRPr="00210A89">
        <w:rPr>
          <w:rFonts w:ascii="仿宋_GB2312" w:eastAsia="仿宋_GB2312" w:hAnsi="Arial" w:cs="Arial" w:hint="eastAsia"/>
          <w:color w:val="4D4D4D"/>
          <w:kern w:val="0"/>
          <w:sz w:val="32"/>
          <w:szCs w:val="32"/>
        </w:rPr>
        <w:t>年</w:t>
      </w:r>
      <w:r w:rsidR="00BB1E63">
        <w:rPr>
          <w:rFonts w:ascii="仿宋_GB2312" w:eastAsia="仿宋_GB2312" w:hAnsi="Arial" w:cs="Arial" w:hint="eastAsia"/>
          <w:color w:val="4D4D4D"/>
          <w:kern w:val="0"/>
          <w:sz w:val="32"/>
          <w:szCs w:val="32"/>
        </w:rPr>
        <w:t>是国际特奥运</w:t>
      </w:r>
      <w:proofErr w:type="gramStart"/>
      <w:r w:rsidR="00BB1E63">
        <w:rPr>
          <w:rFonts w:ascii="仿宋_GB2312" w:eastAsia="仿宋_GB2312" w:hAnsi="Arial" w:cs="Arial" w:hint="eastAsia"/>
          <w:color w:val="4D4D4D"/>
          <w:kern w:val="0"/>
          <w:sz w:val="32"/>
          <w:szCs w:val="32"/>
        </w:rPr>
        <w:t>动开展</w:t>
      </w:r>
      <w:proofErr w:type="gramEnd"/>
      <w:r w:rsidR="00BB1E63">
        <w:rPr>
          <w:rFonts w:ascii="仿宋_GB2312" w:eastAsia="仿宋_GB2312" w:hAnsi="Arial" w:cs="Arial" w:hint="eastAsia"/>
          <w:color w:val="4D4D4D"/>
          <w:kern w:val="0"/>
          <w:sz w:val="32"/>
          <w:szCs w:val="32"/>
        </w:rPr>
        <w:t>50周年，</w:t>
      </w:r>
      <w:r>
        <w:rPr>
          <w:rFonts w:ascii="仿宋_GB2312" w:eastAsia="仿宋_GB2312" w:hAnsi="Arial" w:cs="Arial" w:hint="eastAsia"/>
          <w:color w:val="4D4D4D"/>
          <w:kern w:val="0"/>
          <w:sz w:val="32"/>
          <w:szCs w:val="32"/>
        </w:rPr>
        <w:t>7</w:t>
      </w:r>
      <w:r w:rsidRPr="00210A89">
        <w:rPr>
          <w:rFonts w:ascii="仿宋_GB2312" w:eastAsia="仿宋_GB2312" w:hAnsi="Arial" w:cs="Arial" w:hint="eastAsia"/>
          <w:color w:val="4D4D4D"/>
          <w:kern w:val="0"/>
          <w:sz w:val="32"/>
          <w:szCs w:val="32"/>
        </w:rPr>
        <w:t>月</w:t>
      </w:r>
      <w:r>
        <w:rPr>
          <w:rFonts w:ascii="仿宋_GB2312" w:eastAsia="仿宋_GB2312" w:hAnsi="Arial" w:cs="Arial" w:hint="eastAsia"/>
          <w:color w:val="4D4D4D"/>
          <w:kern w:val="0"/>
          <w:sz w:val="32"/>
          <w:szCs w:val="32"/>
        </w:rPr>
        <w:t>20</w:t>
      </w:r>
      <w:r w:rsidRPr="00210A89">
        <w:rPr>
          <w:rFonts w:ascii="仿宋_GB2312" w:eastAsia="仿宋_GB2312" w:hAnsi="Arial" w:cs="Arial" w:hint="eastAsia"/>
          <w:color w:val="4D4D4D"/>
          <w:kern w:val="0"/>
          <w:sz w:val="32"/>
          <w:szCs w:val="32"/>
        </w:rPr>
        <w:t>日是</w:t>
      </w:r>
      <w:r w:rsidR="00BB1E63">
        <w:rPr>
          <w:rFonts w:ascii="仿宋_GB2312" w:eastAsia="仿宋_GB2312" w:hAnsi="Arial" w:cs="Arial" w:hint="eastAsia"/>
          <w:color w:val="4D4D4D"/>
          <w:kern w:val="0"/>
          <w:sz w:val="32"/>
          <w:szCs w:val="32"/>
        </w:rPr>
        <w:t>我国</w:t>
      </w:r>
      <w:r w:rsidRPr="00210A89">
        <w:rPr>
          <w:rFonts w:ascii="仿宋_GB2312" w:eastAsia="仿宋_GB2312" w:hAnsi="Arial" w:cs="Arial" w:hint="eastAsia"/>
          <w:color w:val="4D4D4D"/>
          <w:kern w:val="0"/>
          <w:sz w:val="32"/>
          <w:szCs w:val="32"/>
        </w:rPr>
        <w:t>第</w:t>
      </w:r>
      <w:r w:rsidR="00B93800">
        <w:rPr>
          <w:rFonts w:ascii="仿宋_GB2312" w:eastAsia="仿宋_GB2312" w:hAnsi="Arial" w:cs="Arial" w:hint="eastAsia"/>
          <w:color w:val="4D4D4D"/>
          <w:kern w:val="0"/>
          <w:sz w:val="32"/>
          <w:szCs w:val="32"/>
        </w:rPr>
        <w:t>十二</w:t>
      </w:r>
      <w:r>
        <w:rPr>
          <w:rFonts w:ascii="仿宋_GB2312" w:eastAsia="仿宋_GB2312" w:hAnsi="Arial" w:cs="Arial" w:hint="eastAsia"/>
          <w:color w:val="4D4D4D"/>
          <w:kern w:val="0"/>
          <w:sz w:val="32"/>
          <w:szCs w:val="32"/>
        </w:rPr>
        <w:t>次全国</w:t>
      </w:r>
      <w:proofErr w:type="gramStart"/>
      <w:r>
        <w:rPr>
          <w:rFonts w:ascii="仿宋_GB2312" w:eastAsia="仿宋_GB2312" w:hAnsi="Arial" w:cs="Arial" w:hint="eastAsia"/>
          <w:color w:val="4D4D4D"/>
          <w:kern w:val="0"/>
          <w:sz w:val="32"/>
          <w:szCs w:val="32"/>
        </w:rPr>
        <w:t>特</w:t>
      </w:r>
      <w:proofErr w:type="gramEnd"/>
      <w:r>
        <w:rPr>
          <w:rFonts w:ascii="仿宋_GB2312" w:eastAsia="仿宋_GB2312" w:hAnsi="Arial" w:cs="Arial" w:hint="eastAsia"/>
          <w:color w:val="4D4D4D"/>
          <w:kern w:val="0"/>
          <w:sz w:val="32"/>
          <w:szCs w:val="32"/>
        </w:rPr>
        <w:t>奥日</w:t>
      </w:r>
      <w:r w:rsidR="00BB1E63">
        <w:rPr>
          <w:rFonts w:ascii="仿宋_GB2312" w:eastAsia="仿宋_GB2312" w:hAnsi="Arial" w:cs="Arial" w:hint="eastAsia"/>
          <w:color w:val="4D4D4D"/>
          <w:kern w:val="0"/>
          <w:sz w:val="32"/>
          <w:szCs w:val="32"/>
        </w:rPr>
        <w:t>。</w:t>
      </w:r>
      <w:r w:rsidR="00244DCA" w:rsidRPr="00244DCA">
        <w:rPr>
          <w:rFonts w:ascii="仿宋_GB2312" w:eastAsia="仿宋_GB2312" w:hAnsi="Arial" w:cs="Arial" w:hint="eastAsia"/>
          <w:color w:val="4D4D4D"/>
          <w:kern w:val="0"/>
          <w:sz w:val="32"/>
          <w:szCs w:val="32"/>
        </w:rPr>
        <w:t>组织开展好全国</w:t>
      </w:r>
      <w:proofErr w:type="gramStart"/>
      <w:r w:rsidR="00244DCA" w:rsidRPr="00244DCA">
        <w:rPr>
          <w:rFonts w:ascii="仿宋_GB2312" w:eastAsia="仿宋_GB2312" w:hAnsi="Arial" w:cs="Arial" w:hint="eastAsia"/>
          <w:color w:val="4D4D4D"/>
          <w:kern w:val="0"/>
          <w:sz w:val="32"/>
          <w:szCs w:val="32"/>
        </w:rPr>
        <w:t>特奥日</w:t>
      </w:r>
      <w:proofErr w:type="gramEnd"/>
      <w:r w:rsidR="00244DCA" w:rsidRPr="00244DCA">
        <w:rPr>
          <w:rFonts w:ascii="仿宋_GB2312" w:eastAsia="仿宋_GB2312" w:hAnsi="Arial" w:cs="Arial" w:hint="eastAsia"/>
          <w:color w:val="4D4D4D"/>
          <w:kern w:val="0"/>
          <w:sz w:val="32"/>
          <w:szCs w:val="32"/>
        </w:rPr>
        <w:t>活动，</w:t>
      </w:r>
      <w:r w:rsidR="0026255F">
        <w:rPr>
          <w:rFonts w:ascii="仿宋_GB2312" w:eastAsia="仿宋_GB2312" w:hAnsi="Arial" w:cs="Arial" w:hint="eastAsia"/>
          <w:color w:val="4D4D4D"/>
          <w:kern w:val="0"/>
          <w:sz w:val="32"/>
          <w:szCs w:val="32"/>
        </w:rPr>
        <w:t>对</w:t>
      </w:r>
      <w:r w:rsidR="00BB1E63" w:rsidRPr="00244DCA">
        <w:rPr>
          <w:rFonts w:ascii="仿宋_GB2312" w:eastAsia="仿宋_GB2312" w:hAnsi="Arial" w:cs="Arial" w:hint="eastAsia"/>
          <w:color w:val="4D4D4D"/>
          <w:kern w:val="0"/>
          <w:sz w:val="32"/>
          <w:szCs w:val="32"/>
        </w:rPr>
        <w:t>进一步推动</w:t>
      </w:r>
      <w:r w:rsidR="00BB1E63">
        <w:rPr>
          <w:rFonts w:ascii="仿宋_GB2312" w:eastAsia="仿宋_GB2312" w:hAnsi="Arial" w:cs="Arial" w:hint="eastAsia"/>
          <w:color w:val="4D4D4D"/>
          <w:kern w:val="0"/>
          <w:sz w:val="32"/>
          <w:szCs w:val="32"/>
        </w:rPr>
        <w:t>新时代特奥运</w:t>
      </w:r>
      <w:proofErr w:type="gramStart"/>
      <w:r w:rsidR="00BB1E63">
        <w:rPr>
          <w:rFonts w:ascii="仿宋_GB2312" w:eastAsia="仿宋_GB2312" w:hAnsi="Arial" w:cs="Arial" w:hint="eastAsia"/>
          <w:color w:val="4D4D4D"/>
          <w:kern w:val="0"/>
          <w:sz w:val="32"/>
          <w:szCs w:val="32"/>
        </w:rPr>
        <w:t>动广泛</w:t>
      </w:r>
      <w:proofErr w:type="gramEnd"/>
      <w:r w:rsidR="00BB1E63">
        <w:rPr>
          <w:rFonts w:ascii="仿宋_GB2312" w:eastAsia="仿宋_GB2312" w:hAnsi="Arial" w:cs="Arial" w:hint="eastAsia"/>
          <w:color w:val="4D4D4D"/>
          <w:kern w:val="0"/>
          <w:sz w:val="32"/>
          <w:szCs w:val="32"/>
        </w:rPr>
        <w:t>开展，促进智力残疾人融入社会，</w:t>
      </w:r>
      <w:r w:rsidR="00BB1E63">
        <w:rPr>
          <w:rFonts w:ascii="仿宋_GB2312" w:eastAsia="仿宋_GB2312" w:hAnsi="Arial" w:cs="Arial"/>
          <w:color w:val="4D4D4D"/>
          <w:kern w:val="0"/>
          <w:sz w:val="32"/>
          <w:szCs w:val="32"/>
        </w:rPr>
        <w:t>对</w:t>
      </w:r>
      <w:r w:rsidR="00F54BE0" w:rsidRPr="005E70A0">
        <w:rPr>
          <w:rFonts w:ascii="仿宋_GB2312" w:eastAsia="仿宋_GB2312" w:hAnsi="Arial" w:cs="Arial"/>
          <w:color w:val="4D4D4D"/>
          <w:kern w:val="0"/>
          <w:sz w:val="32"/>
          <w:szCs w:val="32"/>
        </w:rPr>
        <w:t>贯彻落实以习近平同志为核心的党中央关于残疾人事业新部署新要求</w:t>
      </w:r>
      <w:r w:rsidR="005E70A0" w:rsidRPr="005E70A0">
        <w:rPr>
          <w:rFonts w:ascii="仿宋_GB2312" w:eastAsia="仿宋_GB2312" w:hAnsi="Arial" w:cs="Arial" w:hint="eastAsia"/>
          <w:color w:val="4D4D4D"/>
          <w:kern w:val="0"/>
          <w:sz w:val="32"/>
          <w:szCs w:val="32"/>
        </w:rPr>
        <w:t>，</w:t>
      </w:r>
      <w:r w:rsidR="00881FC6" w:rsidRPr="005E70A0">
        <w:rPr>
          <w:rFonts w:ascii="仿宋_GB2312" w:eastAsia="仿宋_GB2312" w:hAnsi="Arial" w:cs="Arial"/>
          <w:color w:val="4D4D4D"/>
          <w:kern w:val="0"/>
          <w:sz w:val="32"/>
          <w:szCs w:val="32"/>
        </w:rPr>
        <w:t>弘扬人道主义</w:t>
      </w:r>
      <w:r w:rsidR="00BB1E63">
        <w:rPr>
          <w:rFonts w:ascii="仿宋_GB2312" w:eastAsia="仿宋_GB2312" w:hAnsi="Arial" w:cs="Arial" w:hint="eastAsia"/>
          <w:color w:val="4D4D4D"/>
          <w:kern w:val="0"/>
          <w:sz w:val="32"/>
          <w:szCs w:val="32"/>
        </w:rPr>
        <w:t>精神</w:t>
      </w:r>
      <w:r w:rsidR="00881FC6" w:rsidRPr="00244DCA">
        <w:rPr>
          <w:rFonts w:ascii="仿宋_GB2312" w:eastAsia="仿宋_GB2312" w:hAnsi="Arial" w:cs="Arial" w:hint="eastAsia"/>
          <w:color w:val="4D4D4D"/>
          <w:kern w:val="0"/>
          <w:sz w:val="32"/>
          <w:szCs w:val="32"/>
        </w:rPr>
        <w:t>，</w:t>
      </w:r>
      <w:r w:rsidR="00881FC6">
        <w:rPr>
          <w:rFonts w:ascii="仿宋_GB2312" w:eastAsia="仿宋_GB2312" w:hAnsi="Arial" w:cs="Arial" w:hint="eastAsia"/>
          <w:color w:val="4D4D4D"/>
          <w:kern w:val="0"/>
          <w:sz w:val="32"/>
          <w:szCs w:val="32"/>
        </w:rPr>
        <w:t>加快推进残疾人小康进程，</w:t>
      </w:r>
      <w:r w:rsidR="00244DCA" w:rsidRPr="00244DCA">
        <w:rPr>
          <w:rFonts w:ascii="仿宋_GB2312" w:eastAsia="仿宋_GB2312" w:hAnsi="Arial" w:cs="Arial" w:hint="eastAsia"/>
          <w:color w:val="4D4D4D"/>
          <w:kern w:val="0"/>
          <w:sz w:val="32"/>
          <w:szCs w:val="32"/>
        </w:rPr>
        <w:t>具有重要意义。各</w:t>
      </w:r>
      <w:r w:rsidR="00BB1E63">
        <w:rPr>
          <w:rFonts w:ascii="仿宋_GB2312" w:eastAsia="仿宋_GB2312" w:hAnsi="Arial" w:cs="Arial" w:hint="eastAsia"/>
          <w:color w:val="4D4D4D"/>
          <w:kern w:val="0"/>
          <w:sz w:val="32"/>
          <w:szCs w:val="32"/>
        </w:rPr>
        <w:t>地</w:t>
      </w:r>
      <w:r w:rsidR="00244DCA" w:rsidRPr="00244DCA">
        <w:rPr>
          <w:rFonts w:ascii="仿宋_GB2312" w:eastAsia="仿宋_GB2312" w:hAnsi="Arial" w:cs="Arial" w:hint="eastAsia"/>
          <w:color w:val="4D4D4D"/>
          <w:kern w:val="0"/>
          <w:sz w:val="32"/>
          <w:szCs w:val="32"/>
        </w:rPr>
        <w:t>残联要围绕主题，结合实际，精心组织好</w:t>
      </w:r>
      <w:r w:rsidR="00110AC0">
        <w:rPr>
          <w:rFonts w:ascii="仿宋_GB2312" w:eastAsia="仿宋_GB2312" w:hAnsi="Arial" w:cs="Arial" w:hint="eastAsia"/>
          <w:color w:val="4D4D4D"/>
          <w:kern w:val="0"/>
          <w:sz w:val="32"/>
          <w:szCs w:val="32"/>
        </w:rPr>
        <w:t>全国</w:t>
      </w:r>
      <w:r w:rsidR="00244DCA" w:rsidRPr="00244DCA">
        <w:rPr>
          <w:rFonts w:ascii="仿宋_GB2312" w:eastAsia="仿宋_GB2312" w:hAnsi="Arial" w:cs="Arial" w:hint="eastAsia"/>
          <w:color w:val="4D4D4D"/>
          <w:kern w:val="0"/>
          <w:sz w:val="32"/>
          <w:szCs w:val="32"/>
        </w:rPr>
        <w:t>特奥日的各项活动。</w:t>
      </w:r>
      <w:r w:rsidR="007A6F60">
        <w:rPr>
          <w:rFonts w:ascii="仿宋_GB2312" w:eastAsia="仿宋_GB2312" w:hAnsi="Arial" w:cs="Arial" w:hint="eastAsia"/>
          <w:color w:val="4D4D4D"/>
          <w:kern w:val="0"/>
          <w:sz w:val="32"/>
          <w:szCs w:val="32"/>
        </w:rPr>
        <w:t>经中国残联领导同志同意，现就有关事项通知如下：</w:t>
      </w:r>
    </w:p>
    <w:p w:rsidR="009E1E3A" w:rsidRDefault="00244DCA" w:rsidP="009E1E3A">
      <w:pPr>
        <w:ind w:firstLineChars="200" w:firstLine="640"/>
        <w:rPr>
          <w:rFonts w:ascii="黑体" w:eastAsia="黑体" w:hAnsi="Arial" w:cs="Arial"/>
          <w:color w:val="4D4D4D"/>
          <w:kern w:val="0"/>
          <w:sz w:val="32"/>
          <w:szCs w:val="32"/>
        </w:rPr>
      </w:pPr>
      <w:r>
        <w:rPr>
          <w:rFonts w:ascii="仿宋_GB2312" w:eastAsia="仿宋_GB2312" w:hAnsi="Arial" w:cs="Arial" w:hint="eastAsia"/>
          <w:color w:val="4D4D4D"/>
          <w:kern w:val="0"/>
          <w:sz w:val="32"/>
          <w:szCs w:val="32"/>
        </w:rPr>
        <w:t>一、</w:t>
      </w:r>
      <w:r w:rsidR="009E1E3A">
        <w:rPr>
          <w:rFonts w:ascii="黑体" w:eastAsia="黑体" w:hAnsi="Arial" w:cs="Arial" w:hint="eastAsia"/>
          <w:color w:val="4D4D4D"/>
          <w:kern w:val="0"/>
          <w:sz w:val="32"/>
          <w:szCs w:val="32"/>
        </w:rPr>
        <w:t>指导思想</w:t>
      </w:r>
    </w:p>
    <w:p w:rsidR="009E1E3A" w:rsidRDefault="009E1E3A" w:rsidP="009E1E3A">
      <w:pPr>
        <w:ind w:firstLineChars="200" w:firstLine="640"/>
        <w:rPr>
          <w:rFonts w:ascii="仿宋_GB2312" w:eastAsia="仿宋_GB2312" w:hAnsi="Arial" w:cs="Arial"/>
          <w:color w:val="4D4D4D"/>
          <w:kern w:val="0"/>
          <w:sz w:val="32"/>
          <w:szCs w:val="32"/>
        </w:rPr>
      </w:pPr>
      <w:r w:rsidRPr="009149C7">
        <w:rPr>
          <w:rFonts w:ascii="仿宋_GB2312" w:eastAsia="仿宋_GB2312" w:hAnsi="Arial" w:cs="Arial"/>
          <w:color w:val="4D4D4D"/>
          <w:kern w:val="0"/>
          <w:sz w:val="32"/>
          <w:szCs w:val="32"/>
        </w:rPr>
        <w:t>认真贯彻落实党的十九大和十九届二中、三中全会精神，以习近平新时代中国特色社会主义思想为指导</w:t>
      </w:r>
      <w:r>
        <w:rPr>
          <w:rFonts w:ascii="仿宋_GB2312" w:eastAsia="仿宋_GB2312" w:hAnsi="Arial" w:cs="Arial" w:hint="eastAsia"/>
          <w:color w:val="4D4D4D"/>
          <w:kern w:val="0"/>
          <w:sz w:val="32"/>
          <w:szCs w:val="32"/>
        </w:rPr>
        <w:t>，坚持以</w:t>
      </w:r>
      <w:r w:rsidR="0026255F">
        <w:rPr>
          <w:rFonts w:ascii="仿宋_GB2312" w:eastAsia="仿宋_GB2312" w:hAnsi="Arial" w:cs="Arial" w:hint="eastAsia"/>
          <w:color w:val="4D4D4D"/>
          <w:kern w:val="0"/>
          <w:sz w:val="32"/>
          <w:szCs w:val="32"/>
        </w:rPr>
        <w:t>人民</w:t>
      </w:r>
      <w:r>
        <w:rPr>
          <w:rFonts w:ascii="仿宋_GB2312" w:eastAsia="仿宋_GB2312" w:hAnsi="Arial" w:cs="Arial" w:hint="eastAsia"/>
          <w:color w:val="4D4D4D"/>
          <w:kern w:val="0"/>
          <w:sz w:val="32"/>
          <w:szCs w:val="32"/>
        </w:rPr>
        <w:t>为中心</w:t>
      </w:r>
      <w:r w:rsidR="0026255F">
        <w:rPr>
          <w:rFonts w:ascii="仿宋_GB2312" w:eastAsia="仿宋_GB2312" w:hAnsi="Arial" w:cs="Arial" w:hint="eastAsia"/>
          <w:color w:val="4D4D4D"/>
          <w:kern w:val="0"/>
          <w:sz w:val="32"/>
          <w:szCs w:val="32"/>
        </w:rPr>
        <w:t>的发展理念</w:t>
      </w:r>
      <w:r>
        <w:rPr>
          <w:rFonts w:ascii="仿宋_GB2312" w:eastAsia="仿宋_GB2312" w:hAnsi="Arial" w:cs="Arial" w:hint="eastAsia"/>
          <w:color w:val="4D4D4D"/>
          <w:kern w:val="0"/>
          <w:sz w:val="32"/>
          <w:szCs w:val="32"/>
        </w:rPr>
        <w:t>，鼓励和支持</w:t>
      </w:r>
      <w:r w:rsidRPr="009149C7">
        <w:rPr>
          <w:rFonts w:ascii="仿宋_GB2312" w:eastAsia="仿宋_GB2312" w:hAnsi="Arial" w:cs="Arial"/>
          <w:color w:val="4D4D4D"/>
          <w:kern w:val="0"/>
          <w:sz w:val="32"/>
          <w:szCs w:val="32"/>
        </w:rPr>
        <w:t>广大</w:t>
      </w:r>
      <w:r>
        <w:rPr>
          <w:rFonts w:ascii="仿宋_GB2312" w:eastAsia="仿宋_GB2312" w:hAnsi="Arial" w:cs="Arial" w:hint="eastAsia"/>
          <w:color w:val="4D4D4D"/>
          <w:kern w:val="0"/>
          <w:sz w:val="32"/>
          <w:szCs w:val="32"/>
        </w:rPr>
        <w:t>智力残疾人及其亲属</w:t>
      </w:r>
      <w:r w:rsidRPr="009149C7">
        <w:rPr>
          <w:rFonts w:ascii="仿宋_GB2312" w:eastAsia="仿宋_GB2312" w:hAnsi="Arial" w:cs="Arial"/>
          <w:color w:val="4D4D4D"/>
          <w:kern w:val="0"/>
          <w:sz w:val="32"/>
          <w:szCs w:val="32"/>
        </w:rPr>
        <w:t>开展</w:t>
      </w:r>
      <w:r w:rsidRPr="009149C7">
        <w:rPr>
          <w:rFonts w:ascii="仿宋_GB2312" w:eastAsia="仿宋_GB2312" w:hAnsi="Arial" w:cs="Arial" w:hint="eastAsia"/>
          <w:color w:val="4D4D4D"/>
          <w:kern w:val="0"/>
          <w:sz w:val="32"/>
          <w:szCs w:val="32"/>
        </w:rPr>
        <w:t>丰富</w:t>
      </w:r>
      <w:r w:rsidRPr="009149C7">
        <w:rPr>
          <w:rFonts w:ascii="仿宋_GB2312" w:eastAsia="仿宋_GB2312" w:hAnsi="Arial" w:cs="Arial"/>
          <w:color w:val="4D4D4D"/>
          <w:kern w:val="0"/>
          <w:sz w:val="32"/>
          <w:szCs w:val="32"/>
        </w:rPr>
        <w:t>多彩的</w:t>
      </w:r>
      <w:r>
        <w:rPr>
          <w:rFonts w:ascii="仿宋_GB2312" w:eastAsia="仿宋_GB2312" w:hAnsi="Arial" w:cs="Arial" w:hint="eastAsia"/>
          <w:color w:val="4D4D4D"/>
          <w:kern w:val="0"/>
          <w:sz w:val="32"/>
          <w:szCs w:val="32"/>
        </w:rPr>
        <w:t>特奥</w:t>
      </w:r>
      <w:r w:rsidRPr="009149C7">
        <w:rPr>
          <w:rFonts w:ascii="仿宋_GB2312" w:eastAsia="仿宋_GB2312" w:hAnsi="Arial" w:cs="Arial"/>
          <w:color w:val="4D4D4D"/>
          <w:kern w:val="0"/>
          <w:sz w:val="32"/>
          <w:szCs w:val="32"/>
        </w:rPr>
        <w:t>活动，共享我国经济社会发展成果，进一步增强获得感、幸福感和安全感，为加快推进残疾人小康进程，实现中华民族伟大复兴的中国梦营造良好氛围。</w:t>
      </w:r>
    </w:p>
    <w:p w:rsidR="009E1E3A" w:rsidRPr="00F30630" w:rsidRDefault="009E122C" w:rsidP="009E1E3A">
      <w:pPr>
        <w:widowControl/>
        <w:tabs>
          <w:tab w:val="left" w:pos="8280"/>
        </w:tabs>
        <w:ind w:right="26" w:firstLineChars="200" w:firstLine="640"/>
        <w:jc w:val="left"/>
        <w:rPr>
          <w:rFonts w:ascii="黑体" w:eastAsia="黑体" w:hAnsi="Arial" w:cs="Arial"/>
          <w:color w:val="4D4D4D"/>
          <w:kern w:val="0"/>
          <w:sz w:val="32"/>
          <w:szCs w:val="32"/>
        </w:rPr>
      </w:pPr>
      <w:r w:rsidRPr="009E122C">
        <w:rPr>
          <w:rFonts w:ascii="黑体" w:eastAsia="黑体" w:hAnsi="Arial" w:cs="Arial" w:hint="eastAsia"/>
          <w:color w:val="4D4D4D"/>
          <w:kern w:val="0"/>
          <w:sz w:val="32"/>
          <w:szCs w:val="32"/>
        </w:rPr>
        <w:lastRenderedPageBreak/>
        <w:t>二、</w:t>
      </w:r>
      <w:r w:rsidR="009E1E3A">
        <w:rPr>
          <w:rFonts w:ascii="黑体" w:eastAsia="黑体" w:hAnsi="Arial" w:cs="Arial" w:hint="eastAsia"/>
          <w:color w:val="4D4D4D"/>
          <w:kern w:val="0"/>
          <w:sz w:val="32"/>
          <w:szCs w:val="32"/>
        </w:rPr>
        <w:t>活动主题</w:t>
      </w:r>
    </w:p>
    <w:p w:rsidR="009E1E3A" w:rsidRPr="00F30630" w:rsidRDefault="009E1E3A" w:rsidP="009E1E3A">
      <w:pPr>
        <w:widowControl/>
        <w:ind w:left="645"/>
        <w:jc w:val="left"/>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特奥五十年，辉煌新时代</w:t>
      </w:r>
      <w:r w:rsidRPr="00F30630">
        <w:rPr>
          <w:rFonts w:ascii="仿宋_GB2312" w:eastAsia="仿宋_GB2312" w:hAnsi="Arial" w:cs="Arial" w:hint="eastAsia"/>
          <w:color w:val="4D4D4D"/>
          <w:kern w:val="0"/>
          <w:sz w:val="32"/>
          <w:szCs w:val="32"/>
        </w:rPr>
        <w:t>。</w:t>
      </w:r>
    </w:p>
    <w:p w:rsidR="00F30630" w:rsidRPr="00F30630" w:rsidRDefault="007A6F60" w:rsidP="009149C7">
      <w:pPr>
        <w:widowControl/>
        <w:ind w:firstLineChars="200" w:firstLine="640"/>
        <w:jc w:val="left"/>
        <w:rPr>
          <w:rFonts w:ascii="黑体" w:eastAsia="黑体" w:hAnsi="Arial" w:cs="Arial"/>
          <w:color w:val="4D4D4D"/>
          <w:kern w:val="0"/>
          <w:sz w:val="32"/>
          <w:szCs w:val="32"/>
        </w:rPr>
      </w:pPr>
      <w:r>
        <w:rPr>
          <w:rFonts w:ascii="黑体" w:eastAsia="黑体" w:hAnsi="Arial" w:cs="Arial" w:hint="eastAsia"/>
          <w:color w:val="4D4D4D"/>
          <w:kern w:val="0"/>
          <w:sz w:val="32"/>
          <w:szCs w:val="32"/>
        </w:rPr>
        <w:t>三、活动要求</w:t>
      </w:r>
    </w:p>
    <w:p w:rsidR="007A2929" w:rsidRDefault="009E122C" w:rsidP="009149C7">
      <w:pPr>
        <w:widowControl/>
        <w:ind w:firstLineChars="200" w:firstLine="640"/>
        <w:jc w:val="left"/>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（一）</w:t>
      </w:r>
      <w:r w:rsidR="007A6F60">
        <w:rPr>
          <w:rFonts w:ascii="仿宋_GB2312" w:eastAsia="仿宋_GB2312" w:hAnsi="Arial" w:cs="Arial" w:hint="eastAsia"/>
          <w:color w:val="4D4D4D"/>
          <w:kern w:val="0"/>
          <w:sz w:val="32"/>
          <w:szCs w:val="32"/>
        </w:rPr>
        <w:t>充分认识开展</w:t>
      </w:r>
      <w:r w:rsidR="00831DA0">
        <w:rPr>
          <w:rFonts w:ascii="仿宋_GB2312" w:eastAsia="仿宋_GB2312" w:hAnsi="Arial" w:cs="Arial" w:hint="eastAsia"/>
          <w:color w:val="4D4D4D"/>
          <w:kern w:val="0"/>
          <w:sz w:val="32"/>
          <w:szCs w:val="32"/>
        </w:rPr>
        <w:t>全国特奥</w:t>
      </w:r>
      <w:r w:rsidR="007A6F60">
        <w:rPr>
          <w:rFonts w:ascii="仿宋_GB2312" w:eastAsia="仿宋_GB2312" w:hAnsi="Arial" w:cs="Arial" w:hint="eastAsia"/>
          <w:color w:val="4D4D4D"/>
          <w:kern w:val="0"/>
          <w:sz w:val="32"/>
          <w:szCs w:val="32"/>
        </w:rPr>
        <w:t>日</w:t>
      </w:r>
      <w:r w:rsidR="00210A89" w:rsidRPr="00210A89">
        <w:rPr>
          <w:rFonts w:ascii="仿宋_GB2312" w:eastAsia="仿宋_GB2312" w:hAnsi="Arial" w:cs="Arial" w:hint="eastAsia"/>
          <w:color w:val="4D4D4D"/>
          <w:kern w:val="0"/>
          <w:sz w:val="32"/>
          <w:szCs w:val="32"/>
        </w:rPr>
        <w:t>活动</w:t>
      </w:r>
      <w:r w:rsidR="009E1E3A">
        <w:rPr>
          <w:rFonts w:ascii="仿宋_GB2312" w:eastAsia="仿宋_GB2312" w:hAnsi="Arial" w:cs="Arial" w:hint="eastAsia"/>
          <w:color w:val="4D4D4D"/>
          <w:kern w:val="0"/>
          <w:sz w:val="32"/>
          <w:szCs w:val="32"/>
        </w:rPr>
        <w:t>的重要意义和作用，认真分析智力残疾人工作、特奥工作面临的重点和难点问题，</w:t>
      </w:r>
      <w:r w:rsidR="009E1E3A" w:rsidRPr="00210A89">
        <w:rPr>
          <w:rFonts w:ascii="仿宋_GB2312" w:eastAsia="仿宋_GB2312" w:hAnsi="Arial" w:cs="Arial" w:hint="eastAsia"/>
          <w:color w:val="4D4D4D"/>
          <w:kern w:val="0"/>
          <w:sz w:val="32"/>
          <w:szCs w:val="32"/>
        </w:rPr>
        <w:t>精心部署</w:t>
      </w:r>
      <w:r w:rsidR="009E1E3A">
        <w:rPr>
          <w:rFonts w:ascii="仿宋_GB2312" w:eastAsia="仿宋_GB2312" w:hAnsi="Arial" w:cs="Arial" w:hint="eastAsia"/>
          <w:color w:val="4D4D4D"/>
          <w:kern w:val="0"/>
          <w:sz w:val="32"/>
          <w:szCs w:val="32"/>
        </w:rPr>
        <w:t>，明确职责，制定实施方案。要紧密围绕活动主题，将</w:t>
      </w:r>
      <w:r w:rsidR="00831DA0">
        <w:rPr>
          <w:rFonts w:ascii="仿宋_GB2312" w:eastAsia="仿宋_GB2312" w:hAnsi="Arial" w:cs="Arial" w:hint="eastAsia"/>
          <w:color w:val="4D4D4D"/>
          <w:kern w:val="0"/>
          <w:sz w:val="32"/>
          <w:szCs w:val="32"/>
        </w:rPr>
        <w:t>宣传推广特奥运动</w:t>
      </w:r>
      <w:r w:rsidR="00210A89" w:rsidRPr="00210A89">
        <w:rPr>
          <w:rFonts w:ascii="仿宋_GB2312" w:eastAsia="仿宋_GB2312" w:hAnsi="Arial" w:cs="Arial" w:hint="eastAsia"/>
          <w:color w:val="4D4D4D"/>
          <w:kern w:val="0"/>
          <w:sz w:val="32"/>
          <w:szCs w:val="32"/>
        </w:rPr>
        <w:t>、</w:t>
      </w:r>
      <w:r w:rsidR="00831DA0">
        <w:rPr>
          <w:rFonts w:ascii="仿宋_GB2312" w:eastAsia="仿宋_GB2312" w:hAnsi="Arial" w:cs="Arial" w:hint="eastAsia"/>
          <w:color w:val="4D4D4D"/>
          <w:kern w:val="0"/>
          <w:sz w:val="32"/>
          <w:szCs w:val="32"/>
        </w:rPr>
        <w:t>关注</w:t>
      </w:r>
      <w:r w:rsidR="00800B1C">
        <w:rPr>
          <w:rFonts w:ascii="仿宋_GB2312" w:eastAsia="仿宋_GB2312" w:hAnsi="Arial" w:cs="Arial" w:hint="eastAsia"/>
          <w:color w:val="4D4D4D"/>
          <w:kern w:val="0"/>
          <w:sz w:val="32"/>
          <w:szCs w:val="32"/>
        </w:rPr>
        <w:t>智力残疾人</w:t>
      </w:r>
      <w:r w:rsidR="007A2929">
        <w:rPr>
          <w:rFonts w:ascii="仿宋_GB2312" w:eastAsia="仿宋_GB2312" w:hAnsi="Arial" w:cs="Arial" w:hint="eastAsia"/>
          <w:color w:val="4D4D4D"/>
          <w:kern w:val="0"/>
          <w:sz w:val="32"/>
          <w:szCs w:val="32"/>
        </w:rPr>
        <w:t>同</w:t>
      </w:r>
      <w:r w:rsidR="00210A89" w:rsidRPr="00210A89">
        <w:rPr>
          <w:rFonts w:ascii="仿宋_GB2312" w:eastAsia="仿宋_GB2312" w:hAnsi="Arial" w:cs="Arial" w:hint="eastAsia"/>
          <w:color w:val="4D4D4D"/>
          <w:kern w:val="0"/>
          <w:sz w:val="32"/>
          <w:szCs w:val="32"/>
        </w:rPr>
        <w:t>日常</w:t>
      </w:r>
      <w:r w:rsidR="00831DA0">
        <w:rPr>
          <w:rFonts w:ascii="仿宋_GB2312" w:eastAsia="仿宋_GB2312" w:hAnsi="Arial" w:cs="Arial" w:hint="eastAsia"/>
          <w:color w:val="4D4D4D"/>
          <w:kern w:val="0"/>
          <w:sz w:val="32"/>
          <w:szCs w:val="32"/>
        </w:rPr>
        <w:t>特奥</w:t>
      </w:r>
      <w:r w:rsidR="00210A89" w:rsidRPr="00210A89">
        <w:rPr>
          <w:rFonts w:ascii="仿宋_GB2312" w:eastAsia="仿宋_GB2312" w:hAnsi="Arial" w:cs="Arial" w:hint="eastAsia"/>
          <w:color w:val="4D4D4D"/>
          <w:kern w:val="0"/>
          <w:sz w:val="32"/>
          <w:szCs w:val="32"/>
        </w:rPr>
        <w:t>工作</w:t>
      </w:r>
      <w:r w:rsidR="00831DA0">
        <w:rPr>
          <w:rFonts w:ascii="仿宋_GB2312" w:eastAsia="仿宋_GB2312" w:hAnsi="Arial" w:cs="Arial" w:hint="eastAsia"/>
          <w:color w:val="4D4D4D"/>
          <w:kern w:val="0"/>
          <w:sz w:val="32"/>
          <w:szCs w:val="32"/>
        </w:rPr>
        <w:t>有机</w:t>
      </w:r>
      <w:r w:rsidR="00210A89" w:rsidRPr="00210A89">
        <w:rPr>
          <w:rFonts w:ascii="仿宋_GB2312" w:eastAsia="仿宋_GB2312" w:hAnsi="Arial" w:cs="Arial" w:hint="eastAsia"/>
          <w:color w:val="4D4D4D"/>
          <w:kern w:val="0"/>
          <w:sz w:val="32"/>
          <w:szCs w:val="32"/>
        </w:rPr>
        <w:t>结合</w:t>
      </w:r>
      <w:r w:rsidR="009E1E3A">
        <w:rPr>
          <w:rFonts w:ascii="仿宋_GB2312" w:eastAsia="仿宋_GB2312" w:hAnsi="Arial" w:cs="Arial" w:hint="eastAsia"/>
          <w:color w:val="4D4D4D"/>
          <w:kern w:val="0"/>
          <w:sz w:val="32"/>
          <w:szCs w:val="32"/>
        </w:rPr>
        <w:t>，推进特奥工作</w:t>
      </w:r>
      <w:r w:rsidR="0026255F">
        <w:rPr>
          <w:rFonts w:ascii="仿宋_GB2312" w:eastAsia="仿宋_GB2312" w:hAnsi="Arial" w:cs="Arial" w:hint="eastAsia"/>
          <w:color w:val="4D4D4D"/>
          <w:kern w:val="0"/>
          <w:sz w:val="32"/>
          <w:szCs w:val="32"/>
        </w:rPr>
        <w:t>深入持久开展。</w:t>
      </w:r>
    </w:p>
    <w:p w:rsidR="00831DA0" w:rsidRDefault="009E122C" w:rsidP="009149C7">
      <w:pPr>
        <w:widowControl/>
        <w:ind w:firstLineChars="200" w:firstLine="640"/>
        <w:jc w:val="left"/>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（二）</w:t>
      </w:r>
      <w:r w:rsidR="001A1B2E" w:rsidRPr="001A1B2E">
        <w:rPr>
          <w:rFonts w:ascii="仿宋_GB2312" w:eastAsia="仿宋_GB2312" w:hAnsi="Arial" w:cs="Arial" w:hint="eastAsia"/>
          <w:color w:val="4D4D4D"/>
          <w:kern w:val="0"/>
          <w:sz w:val="32"/>
          <w:szCs w:val="32"/>
        </w:rPr>
        <w:t>指导</w:t>
      </w:r>
      <w:r w:rsidR="00DD4985">
        <w:rPr>
          <w:rFonts w:ascii="仿宋_GB2312" w:eastAsia="仿宋_GB2312" w:hAnsi="Arial" w:cs="Arial" w:hint="eastAsia"/>
          <w:color w:val="4D4D4D"/>
          <w:kern w:val="0"/>
          <w:sz w:val="32"/>
          <w:szCs w:val="32"/>
        </w:rPr>
        <w:t>、</w:t>
      </w:r>
      <w:r w:rsidR="001A1B2E" w:rsidRPr="001A1B2E">
        <w:rPr>
          <w:rFonts w:ascii="仿宋_GB2312" w:eastAsia="仿宋_GB2312" w:hAnsi="Arial" w:cs="Arial" w:hint="eastAsia"/>
          <w:color w:val="4D4D4D"/>
          <w:kern w:val="0"/>
          <w:sz w:val="32"/>
          <w:szCs w:val="32"/>
        </w:rPr>
        <w:t>联合</w:t>
      </w:r>
      <w:r w:rsidR="00831DA0" w:rsidRPr="001A1B2E">
        <w:rPr>
          <w:rFonts w:ascii="仿宋_GB2312" w:eastAsia="仿宋_GB2312" w:hAnsi="Arial" w:cs="Arial" w:hint="eastAsia"/>
          <w:color w:val="4D4D4D"/>
          <w:kern w:val="0"/>
          <w:sz w:val="32"/>
          <w:szCs w:val="32"/>
        </w:rPr>
        <w:t>智力残疾人组织</w:t>
      </w:r>
      <w:r w:rsidR="007A2929" w:rsidRPr="001A1B2E">
        <w:rPr>
          <w:rFonts w:ascii="仿宋_GB2312" w:eastAsia="仿宋_GB2312" w:hAnsi="Arial" w:cs="Arial" w:hint="eastAsia"/>
          <w:color w:val="4D4D4D"/>
          <w:kern w:val="0"/>
          <w:sz w:val="32"/>
          <w:szCs w:val="32"/>
        </w:rPr>
        <w:t>、</w:t>
      </w:r>
      <w:proofErr w:type="gramStart"/>
      <w:r w:rsidR="007A2929" w:rsidRPr="001A1B2E">
        <w:rPr>
          <w:rFonts w:ascii="仿宋_GB2312" w:eastAsia="仿宋_GB2312" w:hAnsi="Arial" w:cs="Arial" w:hint="eastAsia"/>
          <w:color w:val="4D4D4D"/>
          <w:kern w:val="0"/>
          <w:sz w:val="32"/>
          <w:szCs w:val="32"/>
        </w:rPr>
        <w:t>特</w:t>
      </w:r>
      <w:proofErr w:type="gramEnd"/>
      <w:r w:rsidR="007A2929" w:rsidRPr="001A1B2E">
        <w:rPr>
          <w:rFonts w:ascii="仿宋_GB2312" w:eastAsia="仿宋_GB2312" w:hAnsi="Arial" w:cs="Arial" w:hint="eastAsia"/>
          <w:color w:val="4D4D4D"/>
          <w:kern w:val="0"/>
          <w:sz w:val="32"/>
          <w:szCs w:val="32"/>
        </w:rPr>
        <w:t>奥组织</w:t>
      </w:r>
      <w:r w:rsidR="00A0253E">
        <w:rPr>
          <w:rFonts w:ascii="仿宋_GB2312" w:eastAsia="仿宋_GB2312" w:hAnsi="Arial" w:cs="Arial" w:hint="eastAsia"/>
          <w:color w:val="4D4D4D"/>
          <w:kern w:val="0"/>
          <w:sz w:val="32"/>
          <w:szCs w:val="32"/>
        </w:rPr>
        <w:t>，</w:t>
      </w:r>
      <w:r w:rsidR="00143D89">
        <w:rPr>
          <w:rFonts w:ascii="仿宋_GB2312" w:eastAsia="仿宋_GB2312" w:hAnsi="Arial" w:cs="Arial" w:hint="eastAsia"/>
          <w:color w:val="4D4D4D"/>
          <w:kern w:val="0"/>
          <w:sz w:val="32"/>
          <w:szCs w:val="32"/>
        </w:rPr>
        <w:t>在全国</w:t>
      </w:r>
      <w:proofErr w:type="gramStart"/>
      <w:r w:rsidR="00143D89">
        <w:rPr>
          <w:rFonts w:ascii="仿宋_GB2312" w:eastAsia="仿宋_GB2312" w:hAnsi="Arial" w:cs="Arial" w:hint="eastAsia"/>
          <w:color w:val="4D4D4D"/>
          <w:kern w:val="0"/>
          <w:sz w:val="32"/>
          <w:szCs w:val="32"/>
        </w:rPr>
        <w:t>特奥日</w:t>
      </w:r>
      <w:r w:rsidR="0016086A">
        <w:rPr>
          <w:rFonts w:ascii="仿宋_GB2312" w:eastAsia="仿宋_GB2312" w:hAnsi="Arial" w:cs="Arial" w:hint="eastAsia"/>
          <w:color w:val="4D4D4D"/>
          <w:kern w:val="0"/>
          <w:sz w:val="32"/>
          <w:szCs w:val="32"/>
        </w:rPr>
        <w:t>前</w:t>
      </w:r>
      <w:proofErr w:type="gramEnd"/>
      <w:r w:rsidR="0016086A">
        <w:rPr>
          <w:rFonts w:ascii="仿宋_GB2312" w:eastAsia="仿宋_GB2312" w:hAnsi="Arial" w:cs="Arial" w:hint="eastAsia"/>
          <w:color w:val="4D4D4D"/>
          <w:kern w:val="0"/>
          <w:sz w:val="32"/>
          <w:szCs w:val="32"/>
        </w:rPr>
        <w:t>后</w:t>
      </w:r>
      <w:r w:rsidR="001A1B2E" w:rsidRPr="001A1B2E">
        <w:rPr>
          <w:rFonts w:ascii="仿宋_GB2312" w:eastAsia="仿宋_GB2312" w:hAnsi="Arial" w:cs="Arial" w:hint="eastAsia"/>
          <w:color w:val="4D4D4D"/>
          <w:kern w:val="0"/>
          <w:sz w:val="32"/>
          <w:szCs w:val="32"/>
        </w:rPr>
        <w:t>组织动员</w:t>
      </w:r>
      <w:r w:rsidR="007A2929" w:rsidRPr="00800B1C">
        <w:rPr>
          <w:rFonts w:ascii="仿宋_GB2312" w:eastAsia="仿宋_GB2312" w:hAnsi="Arial" w:cs="Arial" w:hint="eastAsia"/>
          <w:color w:val="4D4D4D"/>
          <w:kern w:val="0"/>
          <w:sz w:val="32"/>
          <w:szCs w:val="32"/>
        </w:rPr>
        <w:t>当地学校、企业、机构、社会组织等各种资源，</w:t>
      </w:r>
      <w:r w:rsidR="00800B1C">
        <w:rPr>
          <w:rFonts w:ascii="仿宋_GB2312" w:eastAsia="仿宋_GB2312" w:hAnsi="Arial" w:cs="Arial" w:hint="eastAsia"/>
          <w:color w:val="4D4D4D"/>
          <w:kern w:val="0"/>
          <w:sz w:val="32"/>
          <w:szCs w:val="32"/>
        </w:rPr>
        <w:t>协调</w:t>
      </w:r>
      <w:r w:rsidR="00800B1C" w:rsidRPr="00793397">
        <w:rPr>
          <w:rFonts w:ascii="仿宋_GB2312" w:eastAsia="仿宋_GB2312" w:hAnsi="Arial" w:cs="Arial" w:hint="eastAsia"/>
          <w:color w:val="4D4D4D"/>
          <w:kern w:val="0"/>
          <w:sz w:val="32"/>
          <w:szCs w:val="32"/>
        </w:rPr>
        <w:t>工会、共青团、妇联</w:t>
      </w:r>
      <w:r w:rsidR="00800B1C">
        <w:rPr>
          <w:rFonts w:ascii="仿宋_GB2312" w:eastAsia="仿宋_GB2312" w:hAnsi="Arial" w:cs="Arial" w:hint="eastAsia"/>
          <w:color w:val="4D4D4D"/>
          <w:kern w:val="0"/>
          <w:sz w:val="32"/>
          <w:szCs w:val="32"/>
        </w:rPr>
        <w:t>、</w:t>
      </w:r>
      <w:r w:rsidR="00800B1C" w:rsidRPr="00793397">
        <w:rPr>
          <w:rFonts w:ascii="仿宋_GB2312" w:eastAsia="仿宋_GB2312" w:hAnsi="Arial" w:cs="Arial" w:hint="eastAsia"/>
          <w:color w:val="4D4D4D"/>
          <w:kern w:val="0"/>
          <w:sz w:val="32"/>
          <w:szCs w:val="32"/>
        </w:rPr>
        <w:t>驻军和武警部队</w:t>
      </w:r>
      <w:r w:rsidR="00800B1C">
        <w:rPr>
          <w:rFonts w:ascii="仿宋_GB2312" w:eastAsia="仿宋_GB2312" w:hAnsi="Arial" w:cs="Arial" w:hint="eastAsia"/>
          <w:color w:val="4D4D4D"/>
          <w:kern w:val="0"/>
          <w:sz w:val="32"/>
          <w:szCs w:val="32"/>
        </w:rPr>
        <w:t>以及助残组织，</w:t>
      </w:r>
      <w:r w:rsidR="00800B1C" w:rsidRPr="001A1B2E">
        <w:rPr>
          <w:rFonts w:ascii="仿宋_GB2312" w:eastAsia="仿宋_GB2312" w:hAnsi="Arial" w:cs="Arial" w:hint="eastAsia"/>
          <w:color w:val="4D4D4D"/>
          <w:kern w:val="0"/>
          <w:sz w:val="32"/>
          <w:szCs w:val="32"/>
        </w:rPr>
        <w:t>利用就地就近</w:t>
      </w:r>
      <w:proofErr w:type="gramStart"/>
      <w:r w:rsidR="00800B1C" w:rsidRPr="001A1B2E">
        <w:rPr>
          <w:rFonts w:ascii="仿宋_GB2312" w:eastAsia="仿宋_GB2312" w:hAnsi="Arial" w:cs="Arial" w:hint="eastAsia"/>
          <w:color w:val="4D4D4D"/>
          <w:kern w:val="0"/>
          <w:sz w:val="32"/>
          <w:szCs w:val="32"/>
        </w:rPr>
        <w:t>就便的</w:t>
      </w:r>
      <w:proofErr w:type="gramEnd"/>
      <w:r w:rsidR="00800B1C" w:rsidRPr="001A1B2E">
        <w:rPr>
          <w:rFonts w:ascii="仿宋_GB2312" w:eastAsia="仿宋_GB2312" w:hAnsi="Arial" w:cs="Arial" w:hint="eastAsia"/>
          <w:color w:val="4D4D4D"/>
          <w:kern w:val="0"/>
          <w:sz w:val="32"/>
          <w:szCs w:val="32"/>
        </w:rPr>
        <w:t>体育</w:t>
      </w:r>
      <w:r w:rsidR="002A0136">
        <w:rPr>
          <w:rFonts w:ascii="仿宋_GB2312" w:eastAsia="仿宋_GB2312" w:hAnsi="Arial" w:cs="Arial" w:hint="eastAsia"/>
          <w:color w:val="4D4D4D"/>
          <w:kern w:val="0"/>
          <w:sz w:val="32"/>
          <w:szCs w:val="32"/>
        </w:rPr>
        <w:t>场馆</w:t>
      </w:r>
      <w:r w:rsidR="00800B1C" w:rsidRPr="001A1B2E">
        <w:rPr>
          <w:rFonts w:ascii="仿宋_GB2312" w:eastAsia="仿宋_GB2312" w:hAnsi="Arial" w:cs="Arial" w:hint="eastAsia"/>
          <w:color w:val="4D4D4D"/>
          <w:kern w:val="0"/>
          <w:sz w:val="32"/>
          <w:szCs w:val="32"/>
        </w:rPr>
        <w:t>、学校</w:t>
      </w:r>
      <w:r w:rsidR="00800B1C">
        <w:rPr>
          <w:rFonts w:ascii="仿宋_GB2312" w:eastAsia="仿宋_GB2312" w:hAnsi="Arial" w:cs="Arial" w:hint="eastAsia"/>
          <w:color w:val="4D4D4D"/>
          <w:kern w:val="0"/>
          <w:sz w:val="32"/>
          <w:szCs w:val="32"/>
        </w:rPr>
        <w:t>、</w:t>
      </w:r>
      <w:r w:rsidR="00800B1C" w:rsidRPr="001A1B2E">
        <w:rPr>
          <w:rFonts w:ascii="仿宋_GB2312" w:eastAsia="仿宋_GB2312" w:hAnsi="Arial" w:cs="Arial" w:hint="eastAsia"/>
          <w:color w:val="4D4D4D"/>
          <w:kern w:val="0"/>
          <w:sz w:val="32"/>
          <w:szCs w:val="32"/>
        </w:rPr>
        <w:t>社区设施，</w:t>
      </w:r>
      <w:r w:rsidR="007A2929" w:rsidRPr="00800B1C">
        <w:rPr>
          <w:rFonts w:ascii="仿宋_GB2312" w:eastAsia="仿宋_GB2312" w:hAnsi="Arial" w:cs="Arial" w:hint="eastAsia"/>
          <w:color w:val="4D4D4D"/>
          <w:kern w:val="0"/>
          <w:sz w:val="32"/>
          <w:szCs w:val="32"/>
        </w:rPr>
        <w:t>招募特奥教练、家长、融合伙伴、志愿者、爱心人士等为智力残疾人开展形式多样、内容丰富的竞赛、融合运动、运动项目培训、手拉手学校联谊、家长联谊、幼儿计划、健康计划等特奥活动。</w:t>
      </w:r>
      <w:r w:rsidR="00831DA0" w:rsidRPr="00800B1C">
        <w:rPr>
          <w:rFonts w:ascii="仿宋_GB2312" w:eastAsia="仿宋_GB2312" w:hAnsi="Arial" w:cs="Arial" w:hint="eastAsia"/>
          <w:color w:val="4D4D4D"/>
          <w:kern w:val="0"/>
          <w:sz w:val="32"/>
          <w:szCs w:val="32"/>
        </w:rPr>
        <w:t xml:space="preserve"> </w:t>
      </w:r>
    </w:p>
    <w:p w:rsidR="00800B1C" w:rsidRPr="00800B1C" w:rsidRDefault="00800B1C" w:rsidP="00800B1C">
      <w:pPr>
        <w:widowControl/>
        <w:ind w:firstLineChars="200" w:firstLine="640"/>
        <w:jc w:val="left"/>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（三）协调各方资源</w:t>
      </w:r>
      <w:r w:rsidRPr="00793397">
        <w:rPr>
          <w:rFonts w:ascii="仿宋_GB2312" w:eastAsia="仿宋_GB2312" w:hAnsi="Arial" w:cs="Arial" w:hint="eastAsia"/>
          <w:color w:val="4D4D4D"/>
          <w:kern w:val="0"/>
          <w:sz w:val="32"/>
          <w:szCs w:val="32"/>
        </w:rPr>
        <w:t>走访慰问</w:t>
      </w:r>
      <w:r>
        <w:rPr>
          <w:rFonts w:ascii="仿宋_GB2312" w:eastAsia="仿宋_GB2312" w:hAnsi="Arial" w:cs="Arial" w:hint="eastAsia"/>
          <w:color w:val="4D4D4D"/>
          <w:kern w:val="0"/>
          <w:sz w:val="32"/>
          <w:szCs w:val="32"/>
        </w:rPr>
        <w:t>智力残疾人家庭、福利院、康复机构、特教学校、康复托养机构、扶贫基地、福利企业，</w:t>
      </w:r>
      <w:r w:rsidRPr="00793397">
        <w:rPr>
          <w:rFonts w:ascii="仿宋_GB2312" w:eastAsia="仿宋_GB2312" w:hAnsi="Arial" w:cs="Arial" w:hint="eastAsia"/>
          <w:color w:val="4D4D4D"/>
          <w:kern w:val="0"/>
          <w:sz w:val="32"/>
          <w:szCs w:val="32"/>
        </w:rPr>
        <w:t>帮助</w:t>
      </w:r>
      <w:r>
        <w:rPr>
          <w:rFonts w:ascii="仿宋_GB2312" w:eastAsia="仿宋_GB2312" w:hAnsi="Arial" w:cs="Arial" w:hint="eastAsia"/>
          <w:color w:val="4D4D4D"/>
          <w:kern w:val="0"/>
          <w:sz w:val="32"/>
          <w:szCs w:val="32"/>
        </w:rPr>
        <w:t>智力</w:t>
      </w:r>
      <w:r w:rsidRPr="00793397">
        <w:rPr>
          <w:rFonts w:ascii="仿宋_GB2312" w:eastAsia="仿宋_GB2312" w:hAnsi="Arial" w:cs="Arial" w:hint="eastAsia"/>
          <w:color w:val="4D4D4D"/>
          <w:kern w:val="0"/>
          <w:sz w:val="32"/>
          <w:szCs w:val="32"/>
        </w:rPr>
        <w:t>残疾人</w:t>
      </w:r>
      <w:r w:rsidR="009E1E3A">
        <w:rPr>
          <w:rFonts w:ascii="仿宋_GB2312" w:eastAsia="仿宋_GB2312" w:hAnsi="Arial" w:cs="Arial" w:hint="eastAsia"/>
          <w:color w:val="4D4D4D"/>
          <w:kern w:val="0"/>
          <w:sz w:val="32"/>
          <w:szCs w:val="32"/>
        </w:rPr>
        <w:t>及其家庭</w:t>
      </w:r>
      <w:r w:rsidRPr="00793397">
        <w:rPr>
          <w:rFonts w:ascii="仿宋_GB2312" w:eastAsia="仿宋_GB2312" w:hAnsi="Arial" w:cs="Arial" w:hint="eastAsia"/>
          <w:color w:val="4D4D4D"/>
          <w:kern w:val="0"/>
          <w:sz w:val="32"/>
          <w:szCs w:val="32"/>
        </w:rPr>
        <w:t>解决生活中的实际困难。</w:t>
      </w:r>
    </w:p>
    <w:p w:rsidR="00A0253E" w:rsidRPr="00A0253E" w:rsidRDefault="009E122C" w:rsidP="004449F0">
      <w:pPr>
        <w:widowControl/>
        <w:ind w:firstLineChars="200" w:firstLine="640"/>
        <w:jc w:val="left"/>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w:t>
      </w:r>
      <w:r w:rsidR="00800B1C">
        <w:rPr>
          <w:rFonts w:ascii="仿宋_GB2312" w:eastAsia="仿宋_GB2312" w:hAnsi="Arial" w:cs="Arial" w:hint="eastAsia"/>
          <w:color w:val="4D4D4D"/>
          <w:kern w:val="0"/>
          <w:sz w:val="32"/>
          <w:szCs w:val="32"/>
        </w:rPr>
        <w:t>四</w:t>
      </w:r>
      <w:r>
        <w:rPr>
          <w:rFonts w:ascii="仿宋_GB2312" w:eastAsia="仿宋_GB2312" w:hAnsi="Arial" w:cs="Arial" w:hint="eastAsia"/>
          <w:color w:val="4D4D4D"/>
          <w:kern w:val="0"/>
          <w:sz w:val="32"/>
          <w:szCs w:val="32"/>
        </w:rPr>
        <w:t>）</w:t>
      </w:r>
      <w:r w:rsidR="00A0253E" w:rsidRPr="00A0253E">
        <w:rPr>
          <w:rFonts w:ascii="仿宋_GB2312" w:eastAsia="仿宋_GB2312" w:hAnsi="Arial" w:cs="Arial" w:hint="eastAsia"/>
          <w:color w:val="4D4D4D"/>
          <w:kern w:val="0"/>
          <w:sz w:val="32"/>
          <w:szCs w:val="32"/>
        </w:rPr>
        <w:t>结合本次</w:t>
      </w:r>
      <w:r w:rsidR="007A6F60">
        <w:rPr>
          <w:rFonts w:ascii="仿宋_GB2312" w:eastAsia="仿宋_GB2312" w:hAnsi="Arial" w:cs="Arial" w:hint="eastAsia"/>
          <w:color w:val="4D4D4D"/>
          <w:kern w:val="0"/>
          <w:sz w:val="32"/>
          <w:szCs w:val="32"/>
        </w:rPr>
        <w:t>全国</w:t>
      </w:r>
      <w:r w:rsidR="00A0253E" w:rsidRPr="00A0253E">
        <w:rPr>
          <w:rFonts w:ascii="仿宋_GB2312" w:eastAsia="仿宋_GB2312" w:hAnsi="Arial" w:cs="Arial" w:hint="eastAsia"/>
          <w:color w:val="4D4D4D"/>
          <w:kern w:val="0"/>
          <w:sz w:val="32"/>
          <w:szCs w:val="32"/>
        </w:rPr>
        <w:t>特奥日主题</w:t>
      </w:r>
      <w:r w:rsidR="00A0253E" w:rsidRPr="00A0253E">
        <w:rPr>
          <w:rFonts w:ascii="仿宋_GB2312" w:eastAsia="仿宋_GB2312" w:hAnsi="Arial" w:cs="Arial"/>
          <w:color w:val="4D4D4D"/>
          <w:kern w:val="0"/>
          <w:sz w:val="32"/>
          <w:szCs w:val="32"/>
        </w:rPr>
        <w:t>，</w:t>
      </w:r>
      <w:r w:rsidR="00800B1C" w:rsidRPr="004449F0">
        <w:rPr>
          <w:rFonts w:ascii="仿宋_GB2312" w:eastAsia="仿宋_GB2312" w:hAnsi="Arial" w:cs="Arial"/>
          <w:color w:val="4D4D4D"/>
          <w:kern w:val="0"/>
          <w:sz w:val="32"/>
          <w:szCs w:val="32"/>
        </w:rPr>
        <w:t>加强宣传，形成氛围。充分利用各级各类媒体</w:t>
      </w:r>
      <w:r w:rsidR="00A3688A">
        <w:rPr>
          <w:rFonts w:ascii="仿宋_GB2312" w:eastAsia="仿宋_GB2312" w:hAnsi="Arial" w:cs="Arial" w:hint="eastAsia"/>
          <w:color w:val="4D4D4D"/>
          <w:kern w:val="0"/>
          <w:sz w:val="32"/>
          <w:szCs w:val="32"/>
        </w:rPr>
        <w:t>、</w:t>
      </w:r>
      <w:r w:rsidR="004449F0" w:rsidRPr="00A0253E">
        <w:rPr>
          <w:rFonts w:ascii="仿宋_GB2312" w:eastAsia="仿宋_GB2312" w:hAnsi="Arial" w:cs="Arial" w:hint="eastAsia"/>
          <w:color w:val="4D4D4D"/>
          <w:kern w:val="0"/>
          <w:sz w:val="32"/>
          <w:szCs w:val="32"/>
        </w:rPr>
        <w:t>门户网站、</w:t>
      </w:r>
      <w:r w:rsidR="004449F0">
        <w:rPr>
          <w:rFonts w:ascii="仿宋_GB2312" w:eastAsia="仿宋_GB2312" w:hAnsi="Arial" w:cs="Arial" w:hint="eastAsia"/>
          <w:color w:val="4D4D4D"/>
          <w:kern w:val="0"/>
          <w:sz w:val="32"/>
          <w:szCs w:val="32"/>
        </w:rPr>
        <w:t>广播、电视、网络、宣传</w:t>
      </w:r>
      <w:r w:rsidR="004449F0">
        <w:rPr>
          <w:rFonts w:ascii="仿宋_GB2312" w:eastAsia="仿宋_GB2312" w:hAnsi="Arial" w:cs="Arial" w:hint="eastAsia"/>
          <w:color w:val="4D4D4D"/>
          <w:kern w:val="0"/>
          <w:sz w:val="32"/>
          <w:szCs w:val="32"/>
        </w:rPr>
        <w:lastRenderedPageBreak/>
        <w:t>橱窗、公共屏幕，</w:t>
      </w:r>
      <w:r w:rsidR="00800B1C" w:rsidRPr="004449F0">
        <w:rPr>
          <w:rFonts w:ascii="仿宋_GB2312" w:eastAsia="仿宋_GB2312" w:hAnsi="Arial" w:cs="Arial"/>
          <w:color w:val="4D4D4D"/>
          <w:kern w:val="0"/>
          <w:sz w:val="32"/>
          <w:szCs w:val="32"/>
        </w:rPr>
        <w:t>特别是微博、微信、手机客户端等新媒体传播模式，</w:t>
      </w:r>
      <w:proofErr w:type="gramStart"/>
      <w:r w:rsidR="004449F0" w:rsidRPr="00A0253E">
        <w:rPr>
          <w:rFonts w:ascii="仿宋_GB2312" w:eastAsia="仿宋_GB2312" w:hAnsi="Arial" w:cs="Arial" w:hint="eastAsia"/>
          <w:color w:val="4D4D4D"/>
          <w:kern w:val="0"/>
          <w:sz w:val="32"/>
          <w:szCs w:val="32"/>
        </w:rPr>
        <w:t>普及特</w:t>
      </w:r>
      <w:proofErr w:type="gramEnd"/>
      <w:r w:rsidR="004449F0" w:rsidRPr="00A0253E">
        <w:rPr>
          <w:rFonts w:ascii="仿宋_GB2312" w:eastAsia="仿宋_GB2312" w:hAnsi="Arial" w:cs="Arial" w:hint="eastAsia"/>
          <w:color w:val="4D4D4D"/>
          <w:kern w:val="0"/>
          <w:sz w:val="32"/>
          <w:szCs w:val="32"/>
        </w:rPr>
        <w:t>奥运动知识，宣传特奥运动，进一步营造关注</w:t>
      </w:r>
      <w:r w:rsidR="004449F0">
        <w:rPr>
          <w:rFonts w:ascii="仿宋_GB2312" w:eastAsia="仿宋_GB2312" w:hAnsi="Arial" w:cs="Arial" w:hint="eastAsia"/>
          <w:color w:val="4D4D4D"/>
          <w:kern w:val="0"/>
          <w:sz w:val="32"/>
          <w:szCs w:val="32"/>
        </w:rPr>
        <w:t>智力残疾人</w:t>
      </w:r>
      <w:r w:rsidR="00A3688A">
        <w:rPr>
          <w:rFonts w:ascii="仿宋_GB2312" w:eastAsia="仿宋_GB2312" w:hAnsi="Arial" w:cs="Arial" w:hint="eastAsia"/>
          <w:color w:val="4D4D4D"/>
          <w:kern w:val="0"/>
          <w:sz w:val="32"/>
          <w:szCs w:val="32"/>
        </w:rPr>
        <w:t>，</w:t>
      </w:r>
      <w:r w:rsidR="004449F0" w:rsidRPr="00A0253E">
        <w:rPr>
          <w:rFonts w:ascii="仿宋_GB2312" w:eastAsia="仿宋_GB2312" w:hAnsi="Arial" w:cs="Arial" w:hint="eastAsia"/>
          <w:color w:val="4D4D4D"/>
          <w:kern w:val="0"/>
          <w:sz w:val="32"/>
          <w:szCs w:val="32"/>
        </w:rPr>
        <w:t>关心</w:t>
      </w:r>
      <w:r w:rsidR="00A3688A">
        <w:rPr>
          <w:rFonts w:ascii="仿宋_GB2312" w:eastAsia="仿宋_GB2312" w:hAnsi="Arial" w:cs="Arial" w:hint="eastAsia"/>
          <w:color w:val="4D4D4D"/>
          <w:kern w:val="0"/>
          <w:sz w:val="32"/>
          <w:szCs w:val="32"/>
        </w:rPr>
        <w:t>、</w:t>
      </w:r>
      <w:r w:rsidR="004449F0" w:rsidRPr="00A0253E">
        <w:rPr>
          <w:rFonts w:ascii="仿宋_GB2312" w:eastAsia="仿宋_GB2312" w:hAnsi="Arial" w:cs="Arial" w:hint="eastAsia"/>
          <w:color w:val="4D4D4D"/>
          <w:kern w:val="0"/>
          <w:sz w:val="32"/>
          <w:szCs w:val="32"/>
        </w:rPr>
        <w:t>支持特奥运动的良好舆论氛围。</w:t>
      </w:r>
    </w:p>
    <w:p w:rsidR="00831DA0" w:rsidRDefault="009E122C" w:rsidP="009149C7">
      <w:pPr>
        <w:widowControl/>
        <w:ind w:firstLineChars="200" w:firstLine="640"/>
        <w:jc w:val="left"/>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w:t>
      </w:r>
      <w:r w:rsidR="00800B1C">
        <w:rPr>
          <w:rFonts w:ascii="仿宋_GB2312" w:eastAsia="仿宋_GB2312" w:hAnsi="Arial" w:cs="Arial" w:hint="eastAsia"/>
          <w:color w:val="4D4D4D"/>
          <w:kern w:val="0"/>
          <w:sz w:val="32"/>
          <w:szCs w:val="32"/>
        </w:rPr>
        <w:t>五</w:t>
      </w:r>
      <w:r>
        <w:rPr>
          <w:rFonts w:ascii="仿宋_GB2312" w:eastAsia="仿宋_GB2312" w:hAnsi="Arial" w:cs="Arial" w:hint="eastAsia"/>
          <w:color w:val="4D4D4D"/>
          <w:kern w:val="0"/>
          <w:sz w:val="32"/>
          <w:szCs w:val="32"/>
        </w:rPr>
        <w:t>）</w:t>
      </w:r>
      <w:r w:rsidR="004449F0" w:rsidRPr="001A2499">
        <w:rPr>
          <w:rFonts w:ascii="仿宋_GB2312" w:eastAsia="仿宋_GB2312" w:hAnsi="Arial" w:cs="Arial" w:hint="eastAsia"/>
          <w:color w:val="4D4D4D"/>
          <w:kern w:val="0"/>
          <w:sz w:val="32"/>
          <w:szCs w:val="32"/>
        </w:rPr>
        <w:t>请各省级残联对本地区全国特奥日活动开展情况进行认真总结，并于8月</w:t>
      </w:r>
      <w:r w:rsidR="00110AC0">
        <w:rPr>
          <w:rFonts w:ascii="仿宋_GB2312" w:eastAsia="仿宋_GB2312" w:hAnsi="Arial" w:cs="Arial" w:hint="eastAsia"/>
          <w:color w:val="4D4D4D"/>
          <w:kern w:val="0"/>
          <w:sz w:val="32"/>
          <w:szCs w:val="32"/>
        </w:rPr>
        <w:t>1</w:t>
      </w:r>
      <w:r w:rsidR="002A0136">
        <w:rPr>
          <w:rFonts w:ascii="仿宋_GB2312" w:eastAsia="仿宋_GB2312" w:hAnsi="Arial" w:cs="Arial" w:hint="eastAsia"/>
          <w:color w:val="4D4D4D"/>
          <w:kern w:val="0"/>
          <w:sz w:val="32"/>
          <w:szCs w:val="32"/>
        </w:rPr>
        <w:t>0</w:t>
      </w:r>
      <w:r w:rsidR="004449F0">
        <w:rPr>
          <w:rFonts w:ascii="仿宋_GB2312" w:eastAsia="仿宋_GB2312" w:hAnsi="Arial" w:cs="Arial" w:hint="eastAsia"/>
          <w:color w:val="4D4D4D"/>
          <w:kern w:val="0"/>
          <w:sz w:val="32"/>
          <w:szCs w:val="32"/>
        </w:rPr>
        <w:t>日前将活动情况总结及图片、视频等相关材料</w:t>
      </w:r>
      <w:r w:rsidR="004449F0" w:rsidRPr="001A2499">
        <w:rPr>
          <w:rFonts w:ascii="仿宋_GB2312" w:eastAsia="仿宋_GB2312" w:hAnsi="Arial" w:cs="Arial" w:hint="eastAsia"/>
          <w:color w:val="4D4D4D"/>
          <w:kern w:val="0"/>
          <w:sz w:val="32"/>
          <w:szCs w:val="32"/>
        </w:rPr>
        <w:t>送至中国残疾人体育运动管理中心</w:t>
      </w:r>
      <w:r w:rsidR="002A0136">
        <w:rPr>
          <w:rFonts w:ascii="仿宋_GB2312" w:eastAsia="仿宋_GB2312" w:hAnsi="Arial" w:cs="Arial" w:hint="eastAsia"/>
          <w:color w:val="4D4D4D"/>
          <w:kern w:val="0"/>
          <w:sz w:val="32"/>
          <w:szCs w:val="32"/>
        </w:rPr>
        <w:t>群体特奥部。体管中心于8月20日前将整体活动情况报送中国残联。</w:t>
      </w:r>
    </w:p>
    <w:p w:rsidR="008E0122" w:rsidRDefault="008E0122" w:rsidP="009149C7">
      <w:pPr>
        <w:widowControl/>
        <w:ind w:firstLineChars="200" w:firstLine="640"/>
        <w:jc w:val="left"/>
        <w:rPr>
          <w:rFonts w:ascii="仿宋_GB2312" w:eastAsia="仿宋_GB2312" w:hAnsi="Arial" w:cs="Arial"/>
          <w:color w:val="4D4D4D"/>
          <w:kern w:val="0"/>
          <w:sz w:val="32"/>
          <w:szCs w:val="32"/>
        </w:rPr>
      </w:pPr>
    </w:p>
    <w:p w:rsidR="001A1B2E" w:rsidRPr="008E0122" w:rsidRDefault="001A1B2E" w:rsidP="009149C7">
      <w:pPr>
        <w:widowControl/>
        <w:ind w:firstLineChars="200" w:firstLine="640"/>
        <w:jc w:val="left"/>
        <w:rPr>
          <w:rFonts w:ascii="仿宋_GB2312" w:eastAsia="仿宋_GB2312" w:hAnsi="Arial" w:cs="Arial"/>
          <w:color w:val="4D4D4D"/>
          <w:kern w:val="0"/>
          <w:sz w:val="32"/>
          <w:szCs w:val="32"/>
        </w:rPr>
      </w:pPr>
      <w:r w:rsidRPr="008E0122">
        <w:rPr>
          <w:rFonts w:ascii="仿宋_GB2312" w:eastAsia="仿宋_GB2312" w:hAnsi="Arial" w:cs="Arial" w:hint="eastAsia"/>
          <w:color w:val="4D4D4D"/>
          <w:kern w:val="0"/>
          <w:sz w:val="32"/>
          <w:szCs w:val="32"/>
        </w:rPr>
        <w:t>附件：第</w:t>
      </w:r>
      <w:r w:rsidR="009149C7">
        <w:rPr>
          <w:rFonts w:ascii="仿宋_GB2312" w:eastAsia="仿宋_GB2312" w:hAnsi="Arial" w:cs="Arial" w:hint="eastAsia"/>
          <w:color w:val="4D4D4D"/>
          <w:kern w:val="0"/>
          <w:sz w:val="32"/>
          <w:szCs w:val="32"/>
        </w:rPr>
        <w:t>十二</w:t>
      </w:r>
      <w:r w:rsidRPr="008E0122">
        <w:rPr>
          <w:rFonts w:ascii="仿宋_GB2312" w:eastAsia="仿宋_GB2312" w:hAnsi="Arial" w:cs="Arial" w:hint="eastAsia"/>
          <w:color w:val="4D4D4D"/>
          <w:kern w:val="0"/>
          <w:sz w:val="32"/>
          <w:szCs w:val="32"/>
        </w:rPr>
        <w:t>次全国特奥日宣传口号</w:t>
      </w:r>
    </w:p>
    <w:p w:rsidR="00BF13E0" w:rsidRDefault="00BF13E0" w:rsidP="00BF13E0">
      <w:pPr>
        <w:widowControl/>
        <w:spacing w:line="560" w:lineRule="exact"/>
        <w:ind w:firstLineChars="200" w:firstLine="600"/>
        <w:jc w:val="left"/>
        <w:rPr>
          <w:rFonts w:ascii="仿宋_GB2312" w:eastAsia="仿宋_GB2312" w:hAnsi="Arial" w:cs="Arial"/>
          <w:color w:val="4D4D4D"/>
          <w:kern w:val="0"/>
          <w:sz w:val="30"/>
          <w:szCs w:val="30"/>
        </w:rPr>
      </w:pPr>
    </w:p>
    <w:p w:rsidR="00BF13E0" w:rsidRPr="00BF13E0" w:rsidRDefault="00BF13E0" w:rsidP="00BF13E0">
      <w:pPr>
        <w:widowControl/>
        <w:spacing w:line="560" w:lineRule="exact"/>
        <w:ind w:firstLineChars="200" w:firstLine="600"/>
        <w:jc w:val="left"/>
        <w:rPr>
          <w:rFonts w:ascii="仿宋_GB2312" w:eastAsia="仿宋_GB2312" w:hAnsi="Arial" w:cs="Arial"/>
          <w:color w:val="4D4D4D"/>
          <w:kern w:val="0"/>
          <w:sz w:val="30"/>
          <w:szCs w:val="30"/>
        </w:rPr>
      </w:pPr>
    </w:p>
    <w:p w:rsidR="00210A89" w:rsidRPr="00210A89" w:rsidRDefault="00210A89" w:rsidP="005D2D37">
      <w:pPr>
        <w:widowControl/>
        <w:spacing w:line="560" w:lineRule="exact"/>
        <w:ind w:right="110"/>
        <w:jc w:val="right"/>
        <w:rPr>
          <w:rFonts w:ascii="仿宋_GB2312" w:eastAsia="仿宋_GB2312" w:hAnsi="Arial" w:cs="Arial"/>
          <w:color w:val="4D4D4D"/>
          <w:kern w:val="0"/>
          <w:sz w:val="32"/>
          <w:szCs w:val="32"/>
        </w:rPr>
      </w:pPr>
      <w:r w:rsidRPr="00210A89">
        <w:rPr>
          <w:rFonts w:ascii="仿宋_GB2312" w:eastAsia="仿宋_GB2312" w:hAnsi="Arial" w:cs="Arial"/>
          <w:color w:val="4D4D4D"/>
          <w:kern w:val="0"/>
          <w:sz w:val="32"/>
          <w:szCs w:val="32"/>
        </w:rPr>
        <w:t>中国残联办公厅</w:t>
      </w:r>
    </w:p>
    <w:p w:rsidR="00210A89" w:rsidRPr="00210A89" w:rsidRDefault="00210A89" w:rsidP="00BF13E0">
      <w:pPr>
        <w:widowControl/>
        <w:spacing w:line="560" w:lineRule="exact"/>
        <w:jc w:val="right"/>
        <w:rPr>
          <w:rFonts w:ascii="仿宋_GB2312" w:eastAsia="仿宋_GB2312" w:hAnsi="Arial" w:cs="Arial"/>
          <w:color w:val="4D4D4D"/>
          <w:kern w:val="0"/>
          <w:sz w:val="32"/>
          <w:szCs w:val="32"/>
        </w:rPr>
      </w:pPr>
      <w:r w:rsidRPr="00210A89">
        <w:rPr>
          <w:rFonts w:ascii="仿宋_GB2312" w:eastAsia="仿宋_GB2312" w:hAnsi="Arial" w:cs="Arial"/>
          <w:color w:val="4D4D4D"/>
          <w:kern w:val="0"/>
          <w:sz w:val="32"/>
          <w:szCs w:val="32"/>
        </w:rPr>
        <w:t xml:space="preserve">　</w:t>
      </w:r>
      <w:r w:rsidR="003D4E14">
        <w:rPr>
          <w:rFonts w:ascii="仿宋_GB2312" w:eastAsia="仿宋_GB2312" w:hAnsi="Arial" w:cs="Arial" w:hint="eastAsia"/>
          <w:color w:val="4D4D4D"/>
          <w:kern w:val="0"/>
          <w:sz w:val="32"/>
          <w:szCs w:val="32"/>
        </w:rPr>
        <w:t xml:space="preserve"> </w:t>
      </w:r>
      <w:r w:rsidR="005D2D37">
        <w:rPr>
          <w:rFonts w:ascii="仿宋_GB2312" w:eastAsia="仿宋_GB2312" w:hAnsi="Arial" w:cs="Arial" w:hint="eastAsia"/>
          <w:color w:val="4D4D4D"/>
          <w:kern w:val="0"/>
          <w:sz w:val="32"/>
          <w:szCs w:val="32"/>
        </w:rPr>
        <w:t xml:space="preserve"> </w:t>
      </w:r>
      <w:r w:rsidRPr="00210A89">
        <w:rPr>
          <w:rFonts w:ascii="仿宋_GB2312" w:eastAsia="仿宋_GB2312" w:hAnsi="Arial" w:cs="Arial"/>
          <w:color w:val="4D4D4D"/>
          <w:kern w:val="0"/>
          <w:sz w:val="32"/>
          <w:szCs w:val="32"/>
        </w:rPr>
        <w:t xml:space="preserve">　201</w:t>
      </w:r>
      <w:r w:rsidR="009149C7">
        <w:rPr>
          <w:rFonts w:ascii="仿宋_GB2312" w:eastAsia="仿宋_GB2312" w:hAnsi="Arial" w:cs="Arial" w:hint="eastAsia"/>
          <w:color w:val="4D4D4D"/>
          <w:kern w:val="0"/>
          <w:sz w:val="32"/>
          <w:szCs w:val="32"/>
        </w:rPr>
        <w:t>8</w:t>
      </w:r>
      <w:r w:rsidRPr="00210A89">
        <w:rPr>
          <w:rFonts w:ascii="仿宋_GB2312" w:eastAsia="仿宋_GB2312" w:hAnsi="Arial" w:cs="Arial"/>
          <w:color w:val="4D4D4D"/>
          <w:kern w:val="0"/>
          <w:sz w:val="32"/>
          <w:szCs w:val="32"/>
        </w:rPr>
        <w:t>年</w:t>
      </w:r>
      <w:r w:rsidR="005D2D37">
        <w:rPr>
          <w:rFonts w:ascii="仿宋_GB2312" w:eastAsia="仿宋_GB2312" w:hAnsi="Arial" w:cs="Arial" w:hint="eastAsia"/>
          <w:color w:val="4D4D4D"/>
          <w:kern w:val="0"/>
          <w:sz w:val="32"/>
          <w:szCs w:val="32"/>
        </w:rPr>
        <w:t>5</w:t>
      </w:r>
      <w:r w:rsidRPr="00210A89">
        <w:rPr>
          <w:rFonts w:ascii="仿宋_GB2312" w:eastAsia="仿宋_GB2312" w:hAnsi="Arial" w:cs="Arial"/>
          <w:color w:val="4D4D4D"/>
          <w:kern w:val="0"/>
          <w:sz w:val="32"/>
          <w:szCs w:val="32"/>
        </w:rPr>
        <w:t>月</w:t>
      </w:r>
      <w:r w:rsidR="005D2D37">
        <w:rPr>
          <w:rFonts w:ascii="仿宋_GB2312" w:eastAsia="仿宋_GB2312" w:hAnsi="Arial" w:cs="Arial" w:hint="eastAsia"/>
          <w:color w:val="4D4D4D"/>
          <w:kern w:val="0"/>
          <w:sz w:val="32"/>
          <w:szCs w:val="32"/>
        </w:rPr>
        <w:t>24</w:t>
      </w:r>
      <w:r w:rsidRPr="00210A89">
        <w:rPr>
          <w:rFonts w:ascii="仿宋_GB2312" w:eastAsia="仿宋_GB2312" w:hAnsi="Arial" w:cs="Arial"/>
          <w:color w:val="4D4D4D"/>
          <w:kern w:val="0"/>
          <w:sz w:val="32"/>
          <w:szCs w:val="32"/>
        </w:rPr>
        <w:t>日</w:t>
      </w:r>
    </w:p>
    <w:p w:rsidR="001A1B2E" w:rsidRDefault="001A1B2E" w:rsidP="007138F1">
      <w:pPr>
        <w:rPr>
          <w:rFonts w:ascii="仿宋_GB2312" w:eastAsia="仿宋_GB2312" w:hAnsi="Arial" w:cs="Arial"/>
          <w:color w:val="4D4D4D"/>
          <w:kern w:val="0"/>
          <w:sz w:val="32"/>
          <w:szCs w:val="32"/>
        </w:rPr>
      </w:pPr>
    </w:p>
    <w:p w:rsidR="002A0136" w:rsidRDefault="002A0136" w:rsidP="007138F1">
      <w:pPr>
        <w:rPr>
          <w:rFonts w:ascii="仿宋_GB2312" w:eastAsia="仿宋_GB2312" w:hAnsi="Arial" w:cs="Arial"/>
          <w:color w:val="4D4D4D"/>
          <w:kern w:val="0"/>
          <w:sz w:val="32"/>
          <w:szCs w:val="32"/>
        </w:rPr>
      </w:pPr>
    </w:p>
    <w:p w:rsidR="002A0136" w:rsidRDefault="002A0136" w:rsidP="002A0136">
      <w:pPr>
        <w:jc w:val="center"/>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（联系人及电话：张绍华，010-66580292）</w:t>
      </w:r>
    </w:p>
    <w:p w:rsidR="002A0136" w:rsidRDefault="002A0136" w:rsidP="007138F1">
      <w:pPr>
        <w:rPr>
          <w:rFonts w:ascii="仿宋_GB2312" w:eastAsia="仿宋_GB2312" w:hAnsi="Arial" w:cs="Arial"/>
          <w:color w:val="4D4D4D"/>
          <w:kern w:val="0"/>
          <w:sz w:val="32"/>
          <w:szCs w:val="32"/>
        </w:rPr>
      </w:pPr>
    </w:p>
    <w:p w:rsidR="002A0136" w:rsidRDefault="002A0136" w:rsidP="007138F1">
      <w:pPr>
        <w:rPr>
          <w:rFonts w:ascii="仿宋_GB2312" w:eastAsia="仿宋_GB2312" w:hAnsi="Arial" w:cs="Arial" w:hint="eastAsia"/>
          <w:color w:val="4D4D4D"/>
          <w:kern w:val="0"/>
          <w:sz w:val="32"/>
          <w:szCs w:val="32"/>
        </w:rPr>
      </w:pPr>
    </w:p>
    <w:p w:rsidR="000E76EA" w:rsidRDefault="000E76EA" w:rsidP="007138F1">
      <w:pPr>
        <w:rPr>
          <w:rFonts w:ascii="仿宋_GB2312" w:eastAsia="仿宋_GB2312" w:hAnsi="Arial" w:cs="Arial"/>
          <w:color w:val="4D4D4D"/>
          <w:kern w:val="0"/>
          <w:sz w:val="32"/>
          <w:szCs w:val="32"/>
        </w:rPr>
      </w:pPr>
    </w:p>
    <w:p w:rsidR="002A0136" w:rsidRDefault="000E76EA" w:rsidP="007138F1">
      <w:pPr>
        <w:rPr>
          <w:rFonts w:ascii="仿宋_GB2312" w:eastAsia="仿宋_GB2312" w:hAnsi="Arial" w:cs="Arial"/>
          <w:color w:val="4D4D4D"/>
          <w:kern w:val="0"/>
          <w:sz w:val="32"/>
          <w:szCs w:val="32"/>
        </w:rPr>
      </w:pPr>
      <w:r>
        <w:rPr>
          <w:rFonts w:ascii="仿宋_GB2312" w:eastAsia="仿宋_GB2312" w:hAnsi="Arial" w:cs="Arial" w:hint="eastAsia"/>
          <w:color w:val="4D4D4D"/>
          <w:kern w:val="0"/>
          <w:sz w:val="32"/>
          <w:szCs w:val="32"/>
        </w:rPr>
        <w:t>抄送：中国残疾人体育运动管理中心</w:t>
      </w:r>
    </w:p>
    <w:p w:rsidR="002A0136" w:rsidRDefault="002A0136" w:rsidP="007138F1">
      <w:pPr>
        <w:rPr>
          <w:rFonts w:ascii="仿宋_GB2312" w:eastAsia="仿宋_GB2312" w:hAnsi="Arial" w:cs="Arial"/>
          <w:color w:val="4D4D4D"/>
          <w:kern w:val="0"/>
          <w:sz w:val="32"/>
          <w:szCs w:val="32"/>
        </w:rPr>
      </w:pPr>
    </w:p>
    <w:p w:rsidR="001A1B2E" w:rsidRPr="00657F61" w:rsidRDefault="007A6F60" w:rsidP="001A1B2E">
      <w:pPr>
        <w:widowControl/>
        <w:spacing w:line="375" w:lineRule="atLeast"/>
        <w:ind w:right="795"/>
        <w:rPr>
          <w:rFonts w:ascii="仿宋_GB2312" w:eastAsia="仿宋_GB2312" w:hAnsi="宋体" w:cs="宋体"/>
          <w:color w:val="222222"/>
          <w:kern w:val="0"/>
          <w:sz w:val="32"/>
          <w:szCs w:val="32"/>
        </w:rPr>
      </w:pPr>
      <w:bookmarkStart w:id="0" w:name="_GoBack"/>
      <w:bookmarkEnd w:id="0"/>
      <w:r>
        <w:rPr>
          <w:rFonts w:ascii="仿宋_GB2312" w:eastAsia="仿宋_GB2312" w:hAnsi="宋体" w:cs="宋体" w:hint="eastAsia"/>
          <w:color w:val="222222"/>
          <w:kern w:val="0"/>
          <w:sz w:val="32"/>
          <w:szCs w:val="32"/>
        </w:rPr>
        <w:lastRenderedPageBreak/>
        <w:t>附件</w:t>
      </w:r>
    </w:p>
    <w:p w:rsidR="001A1B2E" w:rsidRPr="00A76259" w:rsidRDefault="001A1B2E" w:rsidP="001A1B2E">
      <w:pPr>
        <w:widowControl/>
        <w:spacing w:line="375" w:lineRule="atLeast"/>
        <w:ind w:firstLine="420"/>
        <w:jc w:val="center"/>
        <w:rPr>
          <w:rFonts w:ascii="华文中宋" w:eastAsia="华文中宋" w:hAnsi="华文中宋" w:cs="宋体"/>
          <w:b/>
          <w:color w:val="222222"/>
          <w:kern w:val="0"/>
          <w:sz w:val="36"/>
          <w:szCs w:val="36"/>
        </w:rPr>
      </w:pPr>
      <w:r w:rsidRPr="00A76259">
        <w:rPr>
          <w:rFonts w:ascii="华文中宋" w:eastAsia="华文中宋" w:hAnsi="华文中宋" w:cs="宋体" w:hint="eastAsia"/>
          <w:b/>
          <w:color w:val="222222"/>
          <w:kern w:val="0"/>
          <w:sz w:val="36"/>
          <w:szCs w:val="36"/>
        </w:rPr>
        <w:t>第</w:t>
      </w:r>
      <w:r w:rsidR="009149C7">
        <w:rPr>
          <w:rFonts w:ascii="华文中宋" w:eastAsia="华文中宋" w:hAnsi="华文中宋" w:cs="宋体" w:hint="eastAsia"/>
          <w:b/>
          <w:color w:val="222222"/>
          <w:kern w:val="0"/>
          <w:sz w:val="36"/>
          <w:szCs w:val="36"/>
        </w:rPr>
        <w:t>十二</w:t>
      </w:r>
      <w:r w:rsidRPr="00A76259">
        <w:rPr>
          <w:rFonts w:ascii="华文中宋" w:eastAsia="华文中宋" w:hAnsi="华文中宋" w:cs="宋体" w:hint="eastAsia"/>
          <w:b/>
          <w:color w:val="222222"/>
          <w:kern w:val="0"/>
          <w:sz w:val="36"/>
          <w:szCs w:val="36"/>
        </w:rPr>
        <w:t>次全国特奥日活动宣传口号</w:t>
      </w:r>
    </w:p>
    <w:p w:rsidR="00A1401A" w:rsidRPr="00743770" w:rsidRDefault="00A1401A" w:rsidP="001A1B2E">
      <w:pPr>
        <w:widowControl/>
        <w:spacing w:line="375" w:lineRule="atLeast"/>
        <w:ind w:firstLine="420"/>
        <w:jc w:val="center"/>
        <w:rPr>
          <w:rFonts w:ascii="华文中宋" w:eastAsia="华文中宋" w:hAnsi="华文中宋" w:cs="宋体"/>
          <w:b/>
          <w:color w:val="222222"/>
          <w:kern w:val="0"/>
          <w:sz w:val="36"/>
          <w:szCs w:val="36"/>
        </w:rPr>
      </w:pPr>
    </w:p>
    <w:p w:rsidR="001A1B2E" w:rsidRPr="00A1401A" w:rsidRDefault="00E05C1B" w:rsidP="00A76259">
      <w:pPr>
        <w:widowControl/>
        <w:spacing w:line="600" w:lineRule="exact"/>
        <w:ind w:firstLine="420"/>
        <w:jc w:val="left"/>
        <w:rPr>
          <w:rFonts w:ascii="仿宋_GB2312" w:eastAsia="仿宋_GB2312" w:hAnsi="宋体" w:cs="宋体"/>
          <w:color w:val="222222"/>
          <w:kern w:val="0"/>
          <w:sz w:val="32"/>
          <w:szCs w:val="32"/>
        </w:rPr>
      </w:pPr>
      <w:r w:rsidRPr="00A1401A">
        <w:rPr>
          <w:rFonts w:ascii="仿宋_GB2312" w:eastAsia="仿宋_GB2312" w:hAnsi="宋体" w:cs="宋体" w:hint="eastAsia"/>
          <w:color w:val="222222"/>
          <w:kern w:val="0"/>
          <w:sz w:val="32"/>
          <w:szCs w:val="32"/>
        </w:rPr>
        <w:t>1</w:t>
      </w:r>
      <w:r w:rsidR="00DD4985">
        <w:rPr>
          <w:rFonts w:ascii="仿宋_GB2312" w:eastAsia="仿宋_GB2312" w:hAnsi="宋体" w:cs="宋体" w:hint="eastAsia"/>
          <w:color w:val="222222"/>
          <w:kern w:val="0"/>
          <w:sz w:val="32"/>
          <w:szCs w:val="32"/>
        </w:rPr>
        <w:t>.</w:t>
      </w:r>
      <w:r w:rsidR="00C50667" w:rsidRPr="00C50667">
        <w:rPr>
          <w:rFonts w:ascii="仿宋_GB2312" w:eastAsia="仿宋_GB2312" w:hAnsi="宋体" w:cs="宋体" w:hint="eastAsia"/>
          <w:color w:val="222222"/>
          <w:kern w:val="0"/>
          <w:sz w:val="32"/>
          <w:szCs w:val="32"/>
        </w:rPr>
        <w:t>特奥五十年，辉煌新时代</w:t>
      </w:r>
    </w:p>
    <w:p w:rsidR="00E05C1B" w:rsidRPr="00A1401A" w:rsidRDefault="00E05C1B" w:rsidP="00A76259">
      <w:pPr>
        <w:widowControl/>
        <w:spacing w:line="600" w:lineRule="exact"/>
        <w:ind w:firstLine="420"/>
        <w:jc w:val="left"/>
        <w:rPr>
          <w:rFonts w:ascii="仿宋_GB2312" w:eastAsia="仿宋_GB2312" w:hAnsi="宋体" w:cs="宋体"/>
          <w:color w:val="222222"/>
          <w:kern w:val="0"/>
          <w:sz w:val="32"/>
          <w:szCs w:val="32"/>
        </w:rPr>
      </w:pPr>
      <w:r w:rsidRPr="00A1401A">
        <w:rPr>
          <w:rFonts w:ascii="仿宋_GB2312" w:eastAsia="仿宋_GB2312" w:hAnsi="宋体" w:cs="宋体" w:hint="eastAsia"/>
          <w:color w:val="222222"/>
          <w:kern w:val="0"/>
          <w:sz w:val="32"/>
          <w:szCs w:val="32"/>
        </w:rPr>
        <w:t>2</w:t>
      </w:r>
      <w:r w:rsidR="00DD4985">
        <w:rPr>
          <w:rFonts w:ascii="仿宋_GB2312" w:eastAsia="仿宋_GB2312" w:hAnsi="宋体" w:cs="宋体" w:hint="eastAsia"/>
          <w:color w:val="222222"/>
          <w:kern w:val="0"/>
          <w:sz w:val="32"/>
          <w:szCs w:val="32"/>
        </w:rPr>
        <w:t>.</w:t>
      </w:r>
      <w:r w:rsidR="009149C7" w:rsidRPr="00A1401A">
        <w:rPr>
          <w:rFonts w:ascii="仿宋_GB2312" w:eastAsia="仿宋_GB2312" w:hAnsi="宋体" w:cs="宋体" w:hint="eastAsia"/>
          <w:color w:val="222222"/>
          <w:kern w:val="0"/>
          <w:sz w:val="32"/>
          <w:szCs w:val="32"/>
        </w:rPr>
        <w:t>勇敢尝试</w:t>
      </w:r>
      <w:r w:rsidR="009149C7">
        <w:rPr>
          <w:rFonts w:ascii="仿宋_GB2312" w:eastAsia="仿宋_GB2312" w:hAnsi="宋体" w:cs="宋体" w:hint="eastAsia"/>
          <w:color w:val="222222"/>
          <w:kern w:val="0"/>
          <w:sz w:val="32"/>
          <w:szCs w:val="32"/>
        </w:rPr>
        <w:t>，</w:t>
      </w:r>
      <w:r w:rsidR="009149C7" w:rsidRPr="00A1401A">
        <w:rPr>
          <w:rFonts w:ascii="仿宋_GB2312" w:eastAsia="仿宋_GB2312" w:hAnsi="宋体" w:cs="宋体" w:hint="eastAsia"/>
          <w:color w:val="222222"/>
          <w:kern w:val="0"/>
          <w:sz w:val="32"/>
          <w:szCs w:val="32"/>
        </w:rPr>
        <w:t>争取胜利</w:t>
      </w:r>
    </w:p>
    <w:p w:rsidR="00E05C1B" w:rsidRPr="00A1401A" w:rsidRDefault="00E05C1B" w:rsidP="00A76259">
      <w:pPr>
        <w:widowControl/>
        <w:spacing w:line="600" w:lineRule="exact"/>
        <w:ind w:firstLine="420"/>
        <w:jc w:val="left"/>
        <w:rPr>
          <w:rFonts w:ascii="仿宋_GB2312" w:eastAsia="仿宋_GB2312" w:hAnsi="宋体" w:cs="宋体"/>
          <w:color w:val="222222"/>
          <w:kern w:val="0"/>
          <w:sz w:val="32"/>
          <w:szCs w:val="32"/>
        </w:rPr>
      </w:pPr>
      <w:r w:rsidRPr="00A1401A">
        <w:rPr>
          <w:rFonts w:ascii="仿宋_GB2312" w:eastAsia="仿宋_GB2312" w:hAnsi="宋体" w:cs="宋体" w:hint="eastAsia"/>
          <w:color w:val="222222"/>
          <w:kern w:val="0"/>
          <w:sz w:val="32"/>
          <w:szCs w:val="32"/>
        </w:rPr>
        <w:t>3</w:t>
      </w:r>
      <w:r w:rsidR="00DD4985">
        <w:rPr>
          <w:rFonts w:ascii="仿宋_GB2312" w:eastAsia="仿宋_GB2312" w:hAnsi="宋体" w:cs="宋体" w:hint="eastAsia"/>
          <w:color w:val="222222"/>
          <w:kern w:val="0"/>
          <w:sz w:val="32"/>
          <w:szCs w:val="32"/>
        </w:rPr>
        <w:t>.</w:t>
      </w:r>
      <w:r w:rsidR="009149C7">
        <w:rPr>
          <w:rFonts w:ascii="仿宋_GB2312" w:eastAsia="仿宋_GB2312" w:hAnsi="宋体" w:cs="宋体" w:hint="eastAsia"/>
          <w:color w:val="222222"/>
          <w:kern w:val="0"/>
          <w:sz w:val="32"/>
          <w:szCs w:val="32"/>
        </w:rPr>
        <w:t>自尊、自信、自强、自立</w:t>
      </w:r>
    </w:p>
    <w:p w:rsidR="001A1B2E" w:rsidRPr="00A1401A" w:rsidRDefault="001A1B2E" w:rsidP="00A76259">
      <w:pPr>
        <w:widowControl/>
        <w:spacing w:line="600" w:lineRule="exact"/>
        <w:ind w:firstLine="420"/>
        <w:jc w:val="left"/>
        <w:rPr>
          <w:rFonts w:ascii="仿宋_GB2312" w:eastAsia="仿宋_GB2312" w:hAnsi="宋体" w:cs="宋体"/>
          <w:color w:val="222222"/>
          <w:kern w:val="0"/>
          <w:sz w:val="32"/>
          <w:szCs w:val="32"/>
        </w:rPr>
      </w:pPr>
      <w:r w:rsidRPr="00A1401A">
        <w:rPr>
          <w:rFonts w:ascii="仿宋_GB2312" w:eastAsia="仿宋_GB2312" w:hAnsi="宋体" w:cs="宋体" w:hint="eastAsia"/>
          <w:color w:val="222222"/>
          <w:kern w:val="0"/>
          <w:sz w:val="32"/>
          <w:szCs w:val="32"/>
        </w:rPr>
        <w:t>4</w:t>
      </w:r>
      <w:r w:rsidR="00DD4985">
        <w:rPr>
          <w:rFonts w:ascii="仿宋_GB2312" w:eastAsia="仿宋_GB2312" w:hAnsi="宋体" w:cs="宋体" w:hint="eastAsia"/>
          <w:color w:val="222222"/>
          <w:kern w:val="0"/>
          <w:sz w:val="32"/>
          <w:szCs w:val="32"/>
        </w:rPr>
        <w:t>.</w:t>
      </w:r>
      <w:r w:rsidR="009149C7" w:rsidRPr="009149C7">
        <w:rPr>
          <w:rFonts w:ascii="仿宋_GB2312" w:eastAsia="仿宋_GB2312" w:hAnsi="宋体" w:cs="宋体"/>
          <w:color w:val="222222"/>
          <w:kern w:val="0"/>
          <w:sz w:val="32"/>
          <w:szCs w:val="32"/>
        </w:rPr>
        <w:t>理解、尊重、关心、帮助</w:t>
      </w:r>
      <w:r w:rsidR="00A3688A">
        <w:rPr>
          <w:rFonts w:ascii="仿宋_GB2312" w:eastAsia="仿宋_GB2312" w:hAnsi="宋体" w:cs="宋体" w:hint="eastAsia"/>
          <w:color w:val="222222"/>
          <w:kern w:val="0"/>
          <w:sz w:val="32"/>
          <w:szCs w:val="32"/>
        </w:rPr>
        <w:t>智力残疾人</w:t>
      </w:r>
    </w:p>
    <w:p w:rsidR="009149C7" w:rsidRDefault="001A1B2E" w:rsidP="00A76259">
      <w:pPr>
        <w:widowControl/>
        <w:spacing w:line="600" w:lineRule="exact"/>
        <w:ind w:firstLine="420"/>
        <w:jc w:val="left"/>
        <w:rPr>
          <w:rFonts w:ascii="仿宋_GB2312" w:eastAsia="仿宋_GB2312" w:hAnsi="宋体" w:cs="宋体"/>
          <w:color w:val="222222"/>
          <w:kern w:val="0"/>
          <w:sz w:val="32"/>
          <w:szCs w:val="32"/>
        </w:rPr>
      </w:pPr>
      <w:r w:rsidRPr="00A1401A">
        <w:rPr>
          <w:rFonts w:ascii="仿宋_GB2312" w:eastAsia="仿宋_GB2312" w:hAnsi="宋体" w:cs="宋体" w:hint="eastAsia"/>
          <w:color w:val="222222"/>
          <w:kern w:val="0"/>
          <w:sz w:val="32"/>
          <w:szCs w:val="32"/>
        </w:rPr>
        <w:t>5</w:t>
      </w:r>
      <w:r w:rsidR="00DD4985">
        <w:rPr>
          <w:rFonts w:ascii="仿宋_GB2312" w:eastAsia="仿宋_GB2312" w:hAnsi="宋体" w:cs="宋体" w:hint="eastAsia"/>
          <w:color w:val="222222"/>
          <w:kern w:val="0"/>
          <w:sz w:val="32"/>
          <w:szCs w:val="32"/>
        </w:rPr>
        <w:t>.</w:t>
      </w:r>
      <w:r w:rsidR="00985F94">
        <w:rPr>
          <w:rFonts w:ascii="仿宋_GB2312" w:eastAsia="仿宋_GB2312" w:hAnsi="宋体" w:cs="宋体" w:hint="eastAsia"/>
          <w:color w:val="222222"/>
          <w:kern w:val="0"/>
          <w:sz w:val="32"/>
          <w:szCs w:val="32"/>
        </w:rPr>
        <w:t>关注智障人士，发展特奥运动</w:t>
      </w:r>
    </w:p>
    <w:p w:rsidR="00B614D5" w:rsidRDefault="001A1B2E" w:rsidP="00B614D5">
      <w:pPr>
        <w:widowControl/>
        <w:spacing w:line="600" w:lineRule="exact"/>
        <w:ind w:firstLine="420"/>
        <w:jc w:val="left"/>
        <w:rPr>
          <w:rFonts w:ascii="仿宋_GB2312" w:eastAsia="仿宋_GB2312" w:hAnsi="宋体" w:cs="宋体"/>
          <w:color w:val="222222"/>
          <w:kern w:val="0"/>
          <w:sz w:val="32"/>
          <w:szCs w:val="32"/>
        </w:rPr>
      </w:pPr>
      <w:r w:rsidRPr="00A1401A">
        <w:rPr>
          <w:rFonts w:ascii="仿宋_GB2312" w:eastAsia="仿宋_GB2312" w:hAnsi="宋体" w:cs="宋体" w:hint="eastAsia"/>
          <w:color w:val="222222"/>
          <w:kern w:val="0"/>
          <w:sz w:val="32"/>
          <w:szCs w:val="32"/>
        </w:rPr>
        <w:t>6</w:t>
      </w:r>
      <w:r w:rsidR="00DD4985">
        <w:rPr>
          <w:rFonts w:ascii="仿宋_GB2312" w:eastAsia="仿宋_GB2312" w:hAnsi="宋体" w:cs="宋体" w:hint="eastAsia"/>
          <w:color w:val="222222"/>
          <w:kern w:val="0"/>
          <w:sz w:val="32"/>
          <w:szCs w:val="32"/>
        </w:rPr>
        <w:t>.</w:t>
      </w:r>
      <w:r w:rsidR="00F30630" w:rsidRPr="00A1401A">
        <w:rPr>
          <w:rFonts w:ascii="仿宋_GB2312" w:eastAsia="仿宋_GB2312" w:hAnsi="宋体" w:cs="宋体" w:hint="eastAsia"/>
          <w:color w:val="222222"/>
          <w:kern w:val="0"/>
          <w:sz w:val="32"/>
          <w:szCs w:val="32"/>
        </w:rPr>
        <w:t>特奥运动是人道、爱心、勇敢、希望的事业</w:t>
      </w:r>
    </w:p>
    <w:p w:rsidR="00CF1CF0" w:rsidRPr="00B614D5" w:rsidRDefault="00CF1CF0" w:rsidP="00B614D5">
      <w:pPr>
        <w:widowControl/>
        <w:spacing w:line="600" w:lineRule="exact"/>
        <w:ind w:firstLine="420"/>
        <w:jc w:val="left"/>
        <w:rPr>
          <w:rFonts w:ascii="仿宋_GB2312" w:eastAsia="仿宋_GB2312" w:hAnsi="宋体" w:cs="宋体"/>
          <w:color w:val="222222"/>
          <w:kern w:val="0"/>
          <w:sz w:val="32"/>
          <w:szCs w:val="32"/>
        </w:rPr>
      </w:pPr>
      <w:r>
        <w:rPr>
          <w:rFonts w:ascii="仿宋_GB2312" w:eastAsia="仿宋_GB2312" w:hAnsi="宋体" w:cs="宋体" w:hint="eastAsia"/>
          <w:color w:val="222222"/>
          <w:kern w:val="0"/>
          <w:sz w:val="32"/>
          <w:szCs w:val="32"/>
        </w:rPr>
        <w:t>7</w:t>
      </w:r>
      <w:r w:rsidR="00B614D5">
        <w:rPr>
          <w:rFonts w:ascii="仿宋_GB2312" w:eastAsia="仿宋_GB2312" w:hAnsi="宋体" w:cs="宋体" w:hint="eastAsia"/>
          <w:color w:val="222222"/>
          <w:kern w:val="0"/>
          <w:sz w:val="32"/>
          <w:szCs w:val="32"/>
        </w:rPr>
        <w:t>.</w:t>
      </w:r>
      <w:r w:rsidR="00B614D5" w:rsidRPr="00C50667">
        <w:rPr>
          <w:rFonts w:ascii="仿宋_GB2312" w:eastAsia="仿宋_GB2312" w:hAnsi="宋体" w:cs="宋体" w:hint="eastAsia"/>
          <w:color w:val="222222"/>
          <w:kern w:val="0"/>
          <w:sz w:val="32"/>
          <w:szCs w:val="32"/>
        </w:rPr>
        <w:t>开展多彩特奥活动，实现美好中国梦</w:t>
      </w:r>
    </w:p>
    <w:p w:rsidR="00CF1CF0" w:rsidRDefault="00CF1CF0" w:rsidP="00A76259">
      <w:pPr>
        <w:widowControl/>
        <w:spacing w:line="600" w:lineRule="exact"/>
        <w:ind w:firstLine="420"/>
        <w:jc w:val="left"/>
        <w:rPr>
          <w:rFonts w:ascii="仿宋_GB2312" w:eastAsia="仿宋_GB2312" w:hAnsi="宋体" w:cs="宋体"/>
          <w:color w:val="222222"/>
          <w:kern w:val="0"/>
          <w:sz w:val="32"/>
          <w:szCs w:val="32"/>
        </w:rPr>
      </w:pPr>
      <w:r>
        <w:rPr>
          <w:rFonts w:ascii="仿宋_GB2312" w:eastAsia="仿宋_GB2312" w:hAnsi="宋体" w:cs="宋体" w:hint="eastAsia"/>
          <w:color w:val="222222"/>
          <w:kern w:val="0"/>
          <w:sz w:val="32"/>
          <w:szCs w:val="32"/>
        </w:rPr>
        <w:t>8</w:t>
      </w:r>
      <w:r w:rsidR="00B614D5">
        <w:rPr>
          <w:rFonts w:ascii="仿宋_GB2312" w:eastAsia="仿宋_GB2312" w:hAnsi="宋体" w:cs="宋体" w:hint="eastAsia"/>
          <w:color w:val="222222"/>
          <w:kern w:val="0"/>
          <w:sz w:val="32"/>
          <w:szCs w:val="32"/>
        </w:rPr>
        <w:t>.共享文明成果，</w:t>
      </w:r>
      <w:proofErr w:type="gramStart"/>
      <w:r w:rsidR="00B614D5">
        <w:rPr>
          <w:rFonts w:ascii="仿宋_GB2312" w:eastAsia="仿宋_GB2312" w:hAnsi="宋体" w:cs="宋体" w:hint="eastAsia"/>
          <w:color w:val="222222"/>
          <w:kern w:val="0"/>
          <w:sz w:val="32"/>
          <w:szCs w:val="32"/>
        </w:rPr>
        <w:t>残健同步</w:t>
      </w:r>
      <w:proofErr w:type="gramEnd"/>
      <w:r w:rsidR="00B614D5">
        <w:rPr>
          <w:rFonts w:ascii="仿宋_GB2312" w:eastAsia="仿宋_GB2312" w:hAnsi="宋体" w:cs="宋体" w:hint="eastAsia"/>
          <w:color w:val="222222"/>
          <w:kern w:val="0"/>
          <w:sz w:val="32"/>
          <w:szCs w:val="32"/>
        </w:rPr>
        <w:t>小康</w:t>
      </w:r>
    </w:p>
    <w:p w:rsidR="00CF1CF0" w:rsidRDefault="00CF1CF0" w:rsidP="00A76259">
      <w:pPr>
        <w:widowControl/>
        <w:spacing w:line="600" w:lineRule="exact"/>
        <w:ind w:firstLine="420"/>
        <w:jc w:val="left"/>
        <w:rPr>
          <w:rFonts w:ascii="仿宋_GB2312" w:eastAsia="仿宋_GB2312" w:hAnsi="宋体" w:cs="宋体"/>
          <w:color w:val="222222"/>
          <w:kern w:val="0"/>
          <w:sz w:val="32"/>
          <w:szCs w:val="32"/>
        </w:rPr>
      </w:pPr>
      <w:r>
        <w:rPr>
          <w:rFonts w:ascii="仿宋_GB2312" w:eastAsia="仿宋_GB2312" w:hAnsi="宋体" w:cs="宋体" w:hint="eastAsia"/>
          <w:color w:val="222222"/>
          <w:kern w:val="0"/>
          <w:sz w:val="32"/>
          <w:szCs w:val="32"/>
        </w:rPr>
        <w:t>9</w:t>
      </w:r>
      <w:r w:rsidR="0000120E">
        <w:rPr>
          <w:rFonts w:ascii="仿宋_GB2312" w:eastAsia="仿宋_GB2312" w:hAnsi="宋体" w:cs="宋体" w:hint="eastAsia"/>
          <w:color w:val="222222"/>
          <w:kern w:val="0"/>
          <w:sz w:val="32"/>
          <w:szCs w:val="32"/>
        </w:rPr>
        <w:t>.</w:t>
      </w:r>
      <w:r w:rsidR="009D4A62">
        <w:rPr>
          <w:rFonts w:ascii="仿宋_GB2312" w:eastAsia="仿宋_GB2312" w:hAnsi="宋体" w:cs="宋体" w:hint="eastAsia"/>
          <w:color w:val="222222"/>
          <w:kern w:val="0"/>
          <w:sz w:val="32"/>
          <w:szCs w:val="32"/>
        </w:rPr>
        <w:t>人人关注特奥，大家参与特奥</w:t>
      </w:r>
    </w:p>
    <w:p w:rsidR="00CF1CF0" w:rsidRDefault="00CF1CF0" w:rsidP="00A76259">
      <w:pPr>
        <w:widowControl/>
        <w:spacing w:line="600" w:lineRule="exact"/>
        <w:ind w:firstLine="420"/>
        <w:jc w:val="left"/>
        <w:rPr>
          <w:rFonts w:ascii="仿宋_GB2312" w:eastAsia="仿宋_GB2312" w:hAnsi="宋体" w:cs="宋体"/>
          <w:color w:val="222222"/>
          <w:kern w:val="0"/>
          <w:sz w:val="32"/>
          <w:szCs w:val="32"/>
        </w:rPr>
      </w:pPr>
      <w:r>
        <w:rPr>
          <w:rFonts w:ascii="仿宋_GB2312" w:eastAsia="仿宋_GB2312" w:hAnsi="宋体" w:cs="宋体" w:hint="eastAsia"/>
          <w:color w:val="222222"/>
          <w:kern w:val="0"/>
          <w:sz w:val="32"/>
          <w:szCs w:val="32"/>
        </w:rPr>
        <w:t>10</w:t>
      </w:r>
      <w:r w:rsidR="0000120E">
        <w:rPr>
          <w:rFonts w:ascii="仿宋_GB2312" w:eastAsia="仿宋_GB2312" w:hAnsi="宋体" w:cs="宋体" w:hint="eastAsia"/>
          <w:color w:val="222222"/>
          <w:kern w:val="0"/>
          <w:sz w:val="32"/>
          <w:szCs w:val="32"/>
        </w:rPr>
        <w:t>.</w:t>
      </w:r>
      <w:r w:rsidR="009D4A62">
        <w:rPr>
          <w:rFonts w:ascii="仿宋_GB2312" w:eastAsia="仿宋_GB2312" w:hAnsi="宋体" w:cs="宋体" w:hint="eastAsia"/>
          <w:color w:val="222222"/>
          <w:kern w:val="0"/>
          <w:sz w:val="32"/>
          <w:szCs w:val="32"/>
        </w:rPr>
        <w:t>特奥你我同行，共圆</w:t>
      </w:r>
      <w:r w:rsidR="00E50874">
        <w:rPr>
          <w:rFonts w:ascii="仿宋_GB2312" w:eastAsia="仿宋_GB2312" w:hAnsi="宋体" w:cs="宋体" w:hint="eastAsia"/>
          <w:color w:val="222222"/>
          <w:kern w:val="0"/>
          <w:sz w:val="32"/>
          <w:szCs w:val="32"/>
        </w:rPr>
        <w:t>美好</w:t>
      </w:r>
      <w:r w:rsidR="009D4A62">
        <w:rPr>
          <w:rFonts w:ascii="仿宋_GB2312" w:eastAsia="仿宋_GB2312" w:hAnsi="宋体" w:cs="宋体" w:hint="eastAsia"/>
          <w:color w:val="222222"/>
          <w:kern w:val="0"/>
          <w:sz w:val="32"/>
          <w:szCs w:val="32"/>
        </w:rPr>
        <w:t>中国梦</w:t>
      </w:r>
    </w:p>
    <w:sectPr w:rsidR="00CF1CF0" w:rsidSect="008713F1">
      <w:pgSz w:w="11906" w:h="16838"/>
      <w:pgMar w:top="2268"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74" w:rsidRDefault="00012A74" w:rsidP="00BF13E0">
      <w:r>
        <w:separator/>
      </w:r>
    </w:p>
  </w:endnote>
  <w:endnote w:type="continuationSeparator" w:id="0">
    <w:p w:rsidR="00012A74" w:rsidRDefault="00012A74" w:rsidP="00BF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74" w:rsidRDefault="00012A74" w:rsidP="00BF13E0">
      <w:r>
        <w:separator/>
      </w:r>
    </w:p>
  </w:footnote>
  <w:footnote w:type="continuationSeparator" w:id="0">
    <w:p w:rsidR="00012A74" w:rsidRDefault="00012A74" w:rsidP="00BF1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35ED"/>
    <w:multiLevelType w:val="hybridMultilevel"/>
    <w:tmpl w:val="3AEA6C88"/>
    <w:lvl w:ilvl="0" w:tplc="D82A8502">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0B1C72BA"/>
    <w:multiLevelType w:val="hybridMultilevel"/>
    <w:tmpl w:val="C4243A3C"/>
    <w:lvl w:ilvl="0" w:tplc="127EC890">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0FFD0753"/>
    <w:multiLevelType w:val="hybridMultilevel"/>
    <w:tmpl w:val="781E861A"/>
    <w:lvl w:ilvl="0" w:tplc="DE34F42A">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405717E0"/>
    <w:multiLevelType w:val="hybridMultilevel"/>
    <w:tmpl w:val="07B4FB44"/>
    <w:lvl w:ilvl="0" w:tplc="4FA873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49E65092"/>
    <w:multiLevelType w:val="hybridMultilevel"/>
    <w:tmpl w:val="FF48F020"/>
    <w:lvl w:ilvl="0" w:tplc="B08EA2C8">
      <w:start w:val="1"/>
      <w:numFmt w:val="decimal"/>
      <w:lvlText w:val="%1、"/>
      <w:lvlJc w:val="left"/>
      <w:pPr>
        <w:ind w:left="1140" w:hanging="720"/>
      </w:pPr>
      <w:rPr>
        <w:rFonts w:ascii="仿宋_GB2312" w:eastAsia="仿宋_GB2312"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DD072F8"/>
    <w:multiLevelType w:val="hybridMultilevel"/>
    <w:tmpl w:val="99EA11C0"/>
    <w:lvl w:ilvl="0" w:tplc="8BD4CE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2052D74"/>
    <w:multiLevelType w:val="multilevel"/>
    <w:tmpl w:val="AF7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52B64"/>
    <w:multiLevelType w:val="hybridMultilevel"/>
    <w:tmpl w:val="22F460AA"/>
    <w:lvl w:ilvl="0" w:tplc="C84A7594">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nsid w:val="6CB2467C"/>
    <w:multiLevelType w:val="hybridMultilevel"/>
    <w:tmpl w:val="031CB236"/>
    <w:lvl w:ilvl="0" w:tplc="9CA25A7E">
      <w:start w:val="2"/>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6"/>
  </w:num>
  <w:num w:numId="2">
    <w:abstractNumId w:val="4"/>
  </w:num>
  <w:num w:numId="3">
    <w:abstractNumId w:val="8"/>
  </w:num>
  <w:num w:numId="4">
    <w:abstractNumId w:val="0"/>
  </w:num>
  <w:num w:numId="5">
    <w:abstractNumId w:val="1"/>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0A89"/>
    <w:rsid w:val="0000120E"/>
    <w:rsid w:val="00012A74"/>
    <w:rsid w:val="00095DAA"/>
    <w:rsid w:val="000A61EE"/>
    <w:rsid w:val="000E6FBA"/>
    <w:rsid w:val="000E76EA"/>
    <w:rsid w:val="00110AC0"/>
    <w:rsid w:val="00143D89"/>
    <w:rsid w:val="0016086A"/>
    <w:rsid w:val="0019100D"/>
    <w:rsid w:val="001A1B2E"/>
    <w:rsid w:val="00210A89"/>
    <w:rsid w:val="00224EA5"/>
    <w:rsid w:val="00244DCA"/>
    <w:rsid w:val="0026255F"/>
    <w:rsid w:val="00277144"/>
    <w:rsid w:val="002A004E"/>
    <w:rsid w:val="002A0136"/>
    <w:rsid w:val="002A7D9D"/>
    <w:rsid w:val="002D2C28"/>
    <w:rsid w:val="003D4E14"/>
    <w:rsid w:val="00431464"/>
    <w:rsid w:val="004449F0"/>
    <w:rsid w:val="004B1605"/>
    <w:rsid w:val="004E61C5"/>
    <w:rsid w:val="005018D1"/>
    <w:rsid w:val="005144D0"/>
    <w:rsid w:val="00573B53"/>
    <w:rsid w:val="00581D39"/>
    <w:rsid w:val="00590377"/>
    <w:rsid w:val="005D2D37"/>
    <w:rsid w:val="005E70A0"/>
    <w:rsid w:val="005F6F7C"/>
    <w:rsid w:val="00652A9C"/>
    <w:rsid w:val="00657F61"/>
    <w:rsid w:val="006876FE"/>
    <w:rsid w:val="006D3A44"/>
    <w:rsid w:val="006F6219"/>
    <w:rsid w:val="007138F1"/>
    <w:rsid w:val="007737FD"/>
    <w:rsid w:val="007A2929"/>
    <w:rsid w:val="007A6F60"/>
    <w:rsid w:val="00800B1C"/>
    <w:rsid w:val="00822D6F"/>
    <w:rsid w:val="00831DA0"/>
    <w:rsid w:val="008713F1"/>
    <w:rsid w:val="00881FC6"/>
    <w:rsid w:val="008E0122"/>
    <w:rsid w:val="008F7ED1"/>
    <w:rsid w:val="009149C7"/>
    <w:rsid w:val="00985F94"/>
    <w:rsid w:val="00991497"/>
    <w:rsid w:val="009C578B"/>
    <w:rsid w:val="009D109A"/>
    <w:rsid w:val="009D4A62"/>
    <w:rsid w:val="009E122C"/>
    <w:rsid w:val="009E1E3A"/>
    <w:rsid w:val="00A0253E"/>
    <w:rsid w:val="00A1401A"/>
    <w:rsid w:val="00A3688A"/>
    <w:rsid w:val="00A56F5C"/>
    <w:rsid w:val="00A76259"/>
    <w:rsid w:val="00AA7FA0"/>
    <w:rsid w:val="00AD6F0C"/>
    <w:rsid w:val="00B614D5"/>
    <w:rsid w:val="00B6754F"/>
    <w:rsid w:val="00B807DA"/>
    <w:rsid w:val="00B93800"/>
    <w:rsid w:val="00BA524C"/>
    <w:rsid w:val="00BB1E63"/>
    <w:rsid w:val="00BB6AAD"/>
    <w:rsid w:val="00BE2FFD"/>
    <w:rsid w:val="00BF13E0"/>
    <w:rsid w:val="00C31B4A"/>
    <w:rsid w:val="00C32813"/>
    <w:rsid w:val="00C50667"/>
    <w:rsid w:val="00CF1CF0"/>
    <w:rsid w:val="00D4745A"/>
    <w:rsid w:val="00DB07A6"/>
    <w:rsid w:val="00DD4985"/>
    <w:rsid w:val="00DD6593"/>
    <w:rsid w:val="00E054C3"/>
    <w:rsid w:val="00E05C1B"/>
    <w:rsid w:val="00E3634D"/>
    <w:rsid w:val="00E50874"/>
    <w:rsid w:val="00EB5419"/>
    <w:rsid w:val="00F050A3"/>
    <w:rsid w:val="00F30630"/>
    <w:rsid w:val="00F42146"/>
    <w:rsid w:val="00F54BE0"/>
    <w:rsid w:val="00FD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BA"/>
    <w:pPr>
      <w:widowControl w:val="0"/>
      <w:jc w:val="both"/>
    </w:pPr>
  </w:style>
  <w:style w:type="paragraph" w:styleId="3">
    <w:name w:val="heading 3"/>
    <w:basedOn w:val="a"/>
    <w:link w:val="3Char"/>
    <w:uiPriority w:val="9"/>
    <w:qFormat/>
    <w:rsid w:val="00210A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10A89"/>
    <w:rPr>
      <w:rFonts w:ascii="宋体" w:eastAsia="宋体" w:hAnsi="宋体" w:cs="宋体"/>
      <w:b/>
      <w:bCs/>
      <w:kern w:val="0"/>
      <w:sz w:val="27"/>
      <w:szCs w:val="27"/>
    </w:rPr>
  </w:style>
  <w:style w:type="character" w:customStyle="1" w:styleId="apple-converted-space">
    <w:name w:val="apple-converted-space"/>
    <w:basedOn w:val="a0"/>
    <w:rsid w:val="00210A89"/>
  </w:style>
  <w:style w:type="character" w:styleId="a3">
    <w:name w:val="Hyperlink"/>
    <w:basedOn w:val="a0"/>
    <w:uiPriority w:val="99"/>
    <w:unhideWhenUsed/>
    <w:rsid w:val="00210A89"/>
    <w:rPr>
      <w:color w:val="0000FF"/>
      <w:u w:val="single"/>
    </w:rPr>
  </w:style>
  <w:style w:type="paragraph" w:styleId="a4">
    <w:name w:val="Normal (Web)"/>
    <w:basedOn w:val="a"/>
    <w:uiPriority w:val="99"/>
    <w:semiHidden/>
    <w:unhideWhenUsed/>
    <w:rsid w:val="00210A89"/>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E05C1B"/>
    <w:pPr>
      <w:ind w:firstLineChars="200" w:firstLine="420"/>
    </w:pPr>
  </w:style>
  <w:style w:type="paragraph" w:styleId="a6">
    <w:name w:val="header"/>
    <w:basedOn w:val="a"/>
    <w:link w:val="Char"/>
    <w:uiPriority w:val="99"/>
    <w:semiHidden/>
    <w:unhideWhenUsed/>
    <w:rsid w:val="00BF1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F13E0"/>
    <w:rPr>
      <w:sz w:val="18"/>
      <w:szCs w:val="18"/>
    </w:rPr>
  </w:style>
  <w:style w:type="paragraph" w:styleId="a7">
    <w:name w:val="footer"/>
    <w:basedOn w:val="a"/>
    <w:link w:val="Char0"/>
    <w:uiPriority w:val="99"/>
    <w:semiHidden/>
    <w:unhideWhenUsed/>
    <w:rsid w:val="00BF13E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F13E0"/>
    <w:rPr>
      <w:sz w:val="18"/>
      <w:szCs w:val="18"/>
    </w:rPr>
  </w:style>
  <w:style w:type="paragraph" w:styleId="a8">
    <w:name w:val="Balloon Text"/>
    <w:basedOn w:val="a"/>
    <w:link w:val="Char1"/>
    <w:uiPriority w:val="99"/>
    <w:semiHidden/>
    <w:unhideWhenUsed/>
    <w:rsid w:val="00A76259"/>
    <w:rPr>
      <w:sz w:val="18"/>
      <w:szCs w:val="18"/>
    </w:rPr>
  </w:style>
  <w:style w:type="character" w:customStyle="1" w:styleId="Char1">
    <w:name w:val="批注框文本 Char"/>
    <w:basedOn w:val="a0"/>
    <w:link w:val="a8"/>
    <w:uiPriority w:val="99"/>
    <w:semiHidden/>
    <w:rsid w:val="00A762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4423">
      <w:bodyDiv w:val="1"/>
      <w:marLeft w:val="0"/>
      <w:marRight w:val="0"/>
      <w:marTop w:val="0"/>
      <w:marBottom w:val="0"/>
      <w:divBdr>
        <w:top w:val="none" w:sz="0" w:space="0" w:color="auto"/>
        <w:left w:val="none" w:sz="0" w:space="0" w:color="auto"/>
        <w:bottom w:val="none" w:sz="0" w:space="0" w:color="auto"/>
        <w:right w:val="none" w:sz="0" w:space="0" w:color="auto"/>
      </w:divBdr>
    </w:div>
    <w:div w:id="12965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姚保华</cp:lastModifiedBy>
  <cp:revision>43</cp:revision>
  <cp:lastPrinted>2018-05-23T02:39:00Z</cp:lastPrinted>
  <dcterms:created xsi:type="dcterms:W3CDTF">2015-05-19T01:44:00Z</dcterms:created>
  <dcterms:modified xsi:type="dcterms:W3CDTF">2018-06-08T06:13:00Z</dcterms:modified>
</cp:coreProperties>
</file>